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0B" w:rsidRDefault="004A3C0B" w:rsidP="00AE5DCC">
      <w:pPr>
        <w:jc w:val="center"/>
        <w:rPr>
          <w:rFonts w:ascii="Times New Roman" w:hAnsi="Times New Roman" w:cs="Times New Roman"/>
          <w:b/>
          <w:sz w:val="40"/>
          <w:szCs w:val="40"/>
          <w:lang w:val="uk-UA"/>
        </w:rPr>
      </w:pPr>
      <w:r w:rsidRPr="004A3C0B">
        <w:rPr>
          <w:rFonts w:ascii="Times New Roman" w:hAnsi="Times New Roman" w:cs="Times New Roman"/>
          <w:b/>
          <w:sz w:val="40"/>
          <w:szCs w:val="40"/>
          <w:lang w:val="uk-UA"/>
        </w:rPr>
        <w:t>ПАМ</w:t>
      </w:r>
      <w:r w:rsidRPr="004A3C0B">
        <w:rPr>
          <w:rFonts w:ascii="Times New Roman" w:hAnsi="Times New Roman" w:cs="Times New Roman"/>
          <w:b/>
          <w:sz w:val="40"/>
          <w:szCs w:val="40"/>
          <w:lang w:val="en-US"/>
        </w:rPr>
        <w:t>’</w:t>
      </w:r>
      <w:r w:rsidRPr="004A3C0B">
        <w:rPr>
          <w:rFonts w:ascii="Times New Roman" w:hAnsi="Times New Roman" w:cs="Times New Roman"/>
          <w:b/>
          <w:sz w:val="40"/>
          <w:szCs w:val="40"/>
          <w:lang w:val="uk-UA"/>
        </w:rPr>
        <w:t>ЯТКА ДЛЯ ВИКРИВАЧІВ КОРУПЦІЇ</w:t>
      </w:r>
    </w:p>
    <w:p w:rsidR="004A3C0B" w:rsidRDefault="00DD62FF" w:rsidP="004A3C0B">
      <w:pPr>
        <w:jc w:val="center"/>
        <w:rPr>
          <w:rFonts w:ascii="Times New Roman" w:hAnsi="Times New Roman" w:cs="Times New Roman"/>
          <w:b/>
          <w:sz w:val="40"/>
          <w:szCs w:val="40"/>
          <w:lang w:val="uk-UA"/>
        </w:rPr>
      </w:pPr>
      <w:r>
        <w:rPr>
          <w:rFonts w:ascii="Times New Roman" w:hAnsi="Times New Roman" w:cs="Times New Roman"/>
          <w:b/>
          <w:noProof/>
          <w:sz w:val="40"/>
          <w:szCs w:val="40"/>
        </w:rPr>
        <w:pict>
          <v:rect id="_x0000_s1026" style="position:absolute;left:0;text-align:left;margin-left:-22.65pt;margin-top:4.2pt;width:777.75pt;height:183.9pt;z-index:251658240" fillcolor="white [3201]" strokecolor="#4bacc6 [3208]" strokeweight="5pt">
            <v:stroke linestyle="thickThin"/>
            <v:shadow color="#868686"/>
            <v:textbox style="mso-next-textbox:#_x0000_s1026">
              <w:txbxContent>
                <w:p w:rsidR="004A3C0B" w:rsidRPr="004A3C0B" w:rsidRDefault="004A3C0B" w:rsidP="0063346B">
                  <w:pPr>
                    <w:jc w:val="center"/>
                    <w:rPr>
                      <w:sz w:val="36"/>
                      <w:szCs w:val="36"/>
                    </w:rPr>
                  </w:pPr>
                  <w:r w:rsidRPr="004A3C0B">
                    <w:rPr>
                      <w:rFonts w:ascii="Times New Roman" w:hAnsi="Times New Roman" w:cs="Times New Roman"/>
                      <w:b/>
                      <w:color w:val="FF0000"/>
                      <w:sz w:val="36"/>
                      <w:szCs w:val="36"/>
                    </w:rPr>
                    <w:t>«</w:t>
                  </w:r>
                  <w:r w:rsidRPr="004A3C0B">
                    <w:rPr>
                      <w:rFonts w:ascii="Times New Roman" w:hAnsi="Times New Roman" w:cs="Times New Roman"/>
                      <w:b/>
                      <w:color w:val="FF0000"/>
                      <w:sz w:val="36"/>
                      <w:szCs w:val="36"/>
                      <w:shd w:val="clear" w:color="auto" w:fill="FFFFFF"/>
                      <w:lang w:val="uk-UA"/>
                    </w:rPr>
                    <w:t>ВИКРИВАЧ</w:t>
                  </w:r>
                  <w:r w:rsidRPr="004A3C0B">
                    <w:rPr>
                      <w:rFonts w:ascii="Times New Roman" w:hAnsi="Times New Roman" w:cs="Times New Roman"/>
                      <w:b/>
                      <w:color w:val="FF0000"/>
                      <w:sz w:val="36"/>
                      <w:szCs w:val="36"/>
                      <w:shd w:val="clear" w:color="auto" w:fill="FFFFFF"/>
                    </w:rPr>
                    <w:t>»</w:t>
                  </w:r>
                  <w:r w:rsidRPr="00AE5DCC">
                    <w:rPr>
                      <w:rFonts w:ascii="Times New Roman" w:hAnsi="Times New Roman" w:cs="Times New Roman"/>
                      <w:b/>
                      <w:sz w:val="36"/>
                      <w:szCs w:val="36"/>
                      <w:shd w:val="clear" w:color="auto" w:fill="FFFFFF"/>
                    </w:rPr>
                    <w:t xml:space="preserve">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Закону</w:t>
                  </w:r>
                  <w:r w:rsidR="00DF08DE">
                    <w:rPr>
                      <w:rFonts w:ascii="Times New Roman" w:hAnsi="Times New Roman" w:cs="Times New Roman"/>
                      <w:b/>
                      <w:sz w:val="36"/>
                      <w:szCs w:val="36"/>
                      <w:shd w:val="clear" w:color="auto" w:fill="FFFFFF"/>
                      <w:lang w:val="uk-UA"/>
                    </w:rPr>
                    <w:t xml:space="preserve"> України «Про запобігання корупції» (далі – Закон)</w:t>
                  </w:r>
                  <w:r w:rsidRPr="00AE5DCC">
                    <w:rPr>
                      <w:rFonts w:ascii="Times New Roman" w:hAnsi="Times New Roman" w:cs="Times New Roman"/>
                      <w:b/>
                      <w:sz w:val="36"/>
                      <w:szCs w:val="36"/>
                      <w:shd w:val="clear" w:color="auto" w:fill="FFFFFF"/>
                    </w:rPr>
                    <w:t>,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txbxContent>
            </v:textbox>
          </v:rect>
        </w:pict>
      </w:r>
    </w:p>
    <w:p w:rsidR="004A3C0B" w:rsidRDefault="004A3C0B" w:rsidP="004A3C0B">
      <w:pPr>
        <w:jc w:val="center"/>
        <w:rPr>
          <w:rFonts w:ascii="Times New Roman" w:hAnsi="Times New Roman" w:cs="Times New Roman"/>
          <w:b/>
          <w:sz w:val="40"/>
          <w:szCs w:val="40"/>
          <w:lang w:val="uk-UA"/>
        </w:rPr>
      </w:pPr>
    </w:p>
    <w:p w:rsidR="004A3C0B" w:rsidRDefault="004A3C0B" w:rsidP="004A3C0B">
      <w:pPr>
        <w:jc w:val="center"/>
        <w:rPr>
          <w:rFonts w:ascii="Times New Roman" w:hAnsi="Times New Roman" w:cs="Times New Roman"/>
          <w:b/>
          <w:sz w:val="40"/>
          <w:szCs w:val="40"/>
          <w:lang w:val="uk-UA"/>
        </w:rPr>
      </w:pPr>
    </w:p>
    <w:p w:rsidR="004A3C0B" w:rsidRDefault="004A3C0B" w:rsidP="004A3C0B">
      <w:pPr>
        <w:jc w:val="center"/>
        <w:rPr>
          <w:rFonts w:ascii="Times New Roman" w:hAnsi="Times New Roman" w:cs="Times New Roman"/>
          <w:b/>
          <w:sz w:val="40"/>
          <w:szCs w:val="40"/>
          <w:lang w:val="uk-UA"/>
        </w:rPr>
      </w:pPr>
    </w:p>
    <w:p w:rsidR="004A3C0B" w:rsidRDefault="004A3C0B" w:rsidP="004A3C0B">
      <w:pPr>
        <w:jc w:val="center"/>
        <w:rPr>
          <w:rFonts w:ascii="Times New Roman" w:hAnsi="Times New Roman" w:cs="Times New Roman"/>
          <w:b/>
          <w:sz w:val="40"/>
          <w:szCs w:val="40"/>
          <w:lang w:val="uk-UA"/>
        </w:rPr>
      </w:pPr>
    </w:p>
    <w:p w:rsidR="004A3C0B" w:rsidRDefault="00DD62FF" w:rsidP="00B26881">
      <w:pPr>
        <w:rPr>
          <w:rFonts w:ascii="Times New Roman" w:hAnsi="Times New Roman" w:cs="Times New Roman"/>
          <w:b/>
          <w:sz w:val="40"/>
          <w:szCs w:val="40"/>
          <w:lang w:val="uk-UA"/>
        </w:rPr>
      </w:pPr>
      <w:r>
        <w:rPr>
          <w:rFonts w:ascii="Times New Roman" w:hAnsi="Times New Roman" w:cs="Times New Roman"/>
          <w:b/>
          <w:noProof/>
          <w:sz w:val="40"/>
          <w:szCs w:val="40"/>
        </w:rPr>
        <w:pict>
          <v:rect id="_x0000_s1056" style="position:absolute;margin-left:361.5pt;margin-top:32.25pt;width:393.6pt;height:225pt;z-index:251679744" fillcolor="white [3201]" strokecolor="#4bacc6 [3208]" strokeweight="5pt">
            <v:stroke linestyle="thickThin"/>
            <v:shadow color="#868686"/>
            <v:textbox style="mso-next-textbox:#_x0000_s1056">
              <w:txbxContent>
                <w:p w:rsidR="00B26881" w:rsidRPr="00B468BF" w:rsidRDefault="00B26881" w:rsidP="00B26881">
                  <w:pPr>
                    <w:jc w:val="center"/>
                    <w:rPr>
                      <w:rFonts w:ascii="Times New Roman" w:hAnsi="Times New Roman" w:cs="Times New Roman"/>
                      <w:sz w:val="36"/>
                      <w:szCs w:val="36"/>
                      <w:shd w:val="clear" w:color="auto" w:fill="FFFFFF"/>
                      <w:lang w:val="uk-UA"/>
                    </w:rPr>
                  </w:pPr>
                  <w:r w:rsidRPr="004A3C0B">
                    <w:rPr>
                      <w:rFonts w:ascii="Times New Roman" w:hAnsi="Times New Roman" w:cs="Times New Roman"/>
                      <w:b/>
                      <w:color w:val="FF0000"/>
                      <w:sz w:val="36"/>
                      <w:szCs w:val="36"/>
                      <w:shd w:val="clear" w:color="auto" w:fill="FFFFFF"/>
                      <w:lang w:val="uk-UA"/>
                    </w:rPr>
                    <w:t>КОРУПЦІЙНЕ ПРАВОПОРУШЕННЯ</w:t>
                  </w:r>
                  <w:r w:rsidRPr="00B468BF">
                    <w:rPr>
                      <w:rFonts w:ascii="Times New Roman" w:hAnsi="Times New Roman" w:cs="Times New Roman"/>
                      <w:b/>
                      <w:sz w:val="36"/>
                      <w:szCs w:val="36"/>
                      <w:shd w:val="clear" w:color="auto" w:fill="FFFFFF"/>
                    </w:rPr>
                    <w:t xml:space="preserve"> - діяння, що містить ознаки корупції, вчинене особою, зазначеною у </w:t>
                  </w:r>
                  <w:hyperlink r:id="rId8" w:anchor="n25" w:history="1">
                    <w:r w:rsidRPr="00B468BF">
                      <w:rPr>
                        <w:rStyle w:val="a3"/>
                        <w:rFonts w:ascii="Times New Roman" w:hAnsi="Times New Roman"/>
                        <w:b/>
                        <w:color w:val="000000"/>
                        <w:sz w:val="36"/>
                        <w:szCs w:val="36"/>
                        <w:u w:val="none"/>
                        <w:shd w:val="clear" w:color="auto" w:fill="FFFFFF"/>
                      </w:rPr>
                      <w:t>частині першій</w:t>
                    </w:r>
                  </w:hyperlink>
                  <w:r w:rsidRPr="00B468BF">
                    <w:rPr>
                      <w:rFonts w:ascii="Times New Roman" w:hAnsi="Times New Roman" w:cs="Times New Roman"/>
                      <w:b/>
                      <w:sz w:val="36"/>
                      <w:szCs w:val="36"/>
                      <w:shd w:val="clear" w:color="auto" w:fill="FFFFFF"/>
                    </w:rPr>
                    <w:t> статті 3 Закону, за яке законом встановлено кримінальну, дисциплінарну та/або ци</w:t>
                  </w:r>
                  <w:r>
                    <w:rPr>
                      <w:rFonts w:ascii="Times New Roman" w:hAnsi="Times New Roman" w:cs="Times New Roman"/>
                      <w:b/>
                      <w:sz w:val="36"/>
                      <w:szCs w:val="36"/>
                      <w:shd w:val="clear" w:color="auto" w:fill="FFFFFF"/>
                    </w:rPr>
                    <w:t>вільно-правову відповідальність</w:t>
                  </w:r>
                </w:p>
                <w:p w:rsidR="00B26881" w:rsidRDefault="00B26881"/>
              </w:txbxContent>
            </v:textbox>
          </v:rect>
        </w:pict>
      </w:r>
      <w:r>
        <w:rPr>
          <w:rFonts w:ascii="Times New Roman" w:hAnsi="Times New Roman" w:cs="Times New Roman"/>
          <w:b/>
          <w:noProof/>
          <w:sz w:val="40"/>
          <w:szCs w:val="40"/>
        </w:rPr>
        <w:pict>
          <v:rect id="_x0000_s1029" style="position:absolute;margin-left:-22.65pt;margin-top:32.25pt;width:369.75pt;height:228.6pt;z-index:251660288" fillcolor="white [3201]" strokecolor="#4bacc6 [3208]" strokeweight="5pt">
            <v:stroke linestyle="thickThin"/>
            <v:shadow color="#868686"/>
            <v:textbox style="mso-next-textbox:#_x0000_s1029">
              <w:txbxContent>
                <w:p w:rsidR="004A3C0B" w:rsidRPr="00B468BF" w:rsidRDefault="004A3C0B" w:rsidP="0063346B">
                  <w:pPr>
                    <w:jc w:val="center"/>
                    <w:rPr>
                      <w:rFonts w:ascii="Times New Roman" w:hAnsi="Times New Roman" w:cs="Times New Roman"/>
                      <w:sz w:val="36"/>
                      <w:szCs w:val="36"/>
                      <w:shd w:val="clear" w:color="auto" w:fill="FFFFFF"/>
                      <w:lang w:val="uk-UA"/>
                    </w:rPr>
                  </w:pPr>
                  <w:r w:rsidRPr="0063346B">
                    <w:rPr>
                      <w:rFonts w:ascii="Times New Roman" w:hAnsi="Times New Roman" w:cs="Times New Roman"/>
                      <w:b/>
                      <w:color w:val="FF0000"/>
                      <w:sz w:val="36"/>
                      <w:szCs w:val="36"/>
                      <w:shd w:val="clear" w:color="auto" w:fill="FFFFFF"/>
                    </w:rPr>
                    <w:t>П</w:t>
                  </w:r>
                  <w:r w:rsidR="0063346B" w:rsidRPr="0063346B">
                    <w:rPr>
                      <w:rFonts w:ascii="Times New Roman" w:hAnsi="Times New Roman" w:cs="Times New Roman"/>
                      <w:b/>
                      <w:color w:val="FF0000"/>
                      <w:sz w:val="36"/>
                      <w:szCs w:val="36"/>
                      <w:shd w:val="clear" w:color="auto" w:fill="FFFFFF"/>
                      <w:lang w:val="uk-UA"/>
                    </w:rPr>
                    <w:t>РАВОПОРУШЕННЯ, ПОВ</w:t>
                  </w:r>
                  <w:r w:rsidR="0063346B" w:rsidRPr="0063346B">
                    <w:rPr>
                      <w:rFonts w:ascii="Times New Roman" w:hAnsi="Times New Roman" w:cs="Times New Roman"/>
                      <w:b/>
                      <w:color w:val="FF0000"/>
                      <w:sz w:val="36"/>
                      <w:szCs w:val="36"/>
                      <w:shd w:val="clear" w:color="auto" w:fill="FFFFFF"/>
                    </w:rPr>
                    <w:t>’</w:t>
                  </w:r>
                  <w:r w:rsidR="0063346B" w:rsidRPr="0063346B">
                    <w:rPr>
                      <w:rFonts w:ascii="Times New Roman" w:hAnsi="Times New Roman" w:cs="Times New Roman"/>
                      <w:b/>
                      <w:color w:val="FF0000"/>
                      <w:sz w:val="36"/>
                      <w:szCs w:val="36"/>
                      <w:shd w:val="clear" w:color="auto" w:fill="FFFFFF"/>
                      <w:lang w:val="uk-UA"/>
                    </w:rPr>
                    <w:t>ЯЗАНЕ З КОРУПЦІЄЮ</w:t>
                  </w:r>
                  <w:r w:rsidRPr="00AE5DCC">
                    <w:rPr>
                      <w:rFonts w:ascii="Times New Roman" w:hAnsi="Times New Roman" w:cs="Times New Roman"/>
                      <w:b/>
                      <w:sz w:val="36"/>
                      <w:szCs w:val="36"/>
                      <w:shd w:val="clear" w:color="auto" w:fill="FFFFFF"/>
                    </w:rPr>
                    <w:t xml:space="preserve"> - діяння, що не містить ознак корупції, але порушує встановлені Законом вимоги, заборони та обмеження, вчинене особою, зазначеною у </w:t>
                  </w:r>
                  <w:hyperlink r:id="rId9" w:anchor="n25" w:history="1">
                    <w:r w:rsidRPr="00AE5DCC">
                      <w:rPr>
                        <w:rStyle w:val="a3"/>
                        <w:rFonts w:ascii="Times New Roman" w:hAnsi="Times New Roman"/>
                        <w:b/>
                        <w:color w:val="000000"/>
                        <w:sz w:val="36"/>
                        <w:szCs w:val="36"/>
                        <w:u w:val="none"/>
                        <w:shd w:val="clear" w:color="auto" w:fill="FFFFFF"/>
                      </w:rPr>
                      <w:t>частині першій</w:t>
                    </w:r>
                  </w:hyperlink>
                  <w:r w:rsidRPr="00AE5DCC">
                    <w:rPr>
                      <w:rFonts w:ascii="Times New Roman" w:hAnsi="Times New Roman" w:cs="Times New Roman"/>
                      <w:b/>
                      <w:sz w:val="36"/>
                      <w:szCs w:val="36"/>
                      <w:shd w:val="clear" w:color="auto" w:fill="FFFFFF"/>
                    </w:rPr>
                    <w:t> статті 3 Закону, за яке законом встановлено кримінальну, адміністративну, дисциплінарну та/або цивільно-правову відповідал</w:t>
                  </w:r>
                  <w:r w:rsidR="00B468BF">
                    <w:rPr>
                      <w:rFonts w:ascii="Times New Roman" w:hAnsi="Times New Roman" w:cs="Times New Roman"/>
                      <w:b/>
                      <w:sz w:val="36"/>
                      <w:szCs w:val="36"/>
                      <w:shd w:val="clear" w:color="auto" w:fill="FFFFFF"/>
                    </w:rPr>
                    <w:t>ьність</w:t>
                  </w:r>
                </w:p>
              </w:txbxContent>
            </v:textbox>
          </v:rect>
        </w:pict>
      </w:r>
    </w:p>
    <w:p w:rsidR="004A3C0B" w:rsidRDefault="004A3C0B" w:rsidP="004A3C0B">
      <w:pPr>
        <w:jc w:val="center"/>
        <w:rPr>
          <w:rFonts w:ascii="Times New Roman" w:hAnsi="Times New Roman" w:cs="Times New Roman"/>
          <w:b/>
          <w:sz w:val="40"/>
          <w:szCs w:val="40"/>
          <w:lang w:val="uk-UA"/>
        </w:rPr>
      </w:pPr>
    </w:p>
    <w:p w:rsidR="004A3C0B" w:rsidRDefault="004A3C0B" w:rsidP="004A3C0B">
      <w:pPr>
        <w:jc w:val="center"/>
        <w:rPr>
          <w:rFonts w:ascii="Times New Roman" w:hAnsi="Times New Roman" w:cs="Times New Roman"/>
          <w:b/>
          <w:sz w:val="40"/>
          <w:szCs w:val="40"/>
          <w:lang w:val="uk-UA"/>
        </w:rPr>
      </w:pPr>
    </w:p>
    <w:p w:rsidR="004A3C0B" w:rsidRDefault="004A3C0B" w:rsidP="004A3C0B">
      <w:pPr>
        <w:jc w:val="center"/>
        <w:rPr>
          <w:rFonts w:ascii="Times New Roman" w:hAnsi="Times New Roman" w:cs="Times New Roman"/>
          <w:b/>
          <w:sz w:val="40"/>
          <w:szCs w:val="40"/>
          <w:lang w:val="uk-UA"/>
        </w:rPr>
      </w:pPr>
    </w:p>
    <w:p w:rsidR="004A3C0B" w:rsidRDefault="004A3C0B" w:rsidP="0063346B">
      <w:pPr>
        <w:rPr>
          <w:rFonts w:ascii="Times New Roman" w:hAnsi="Times New Roman" w:cs="Times New Roman"/>
          <w:b/>
          <w:sz w:val="40"/>
          <w:szCs w:val="40"/>
          <w:lang w:val="uk-UA"/>
        </w:rPr>
      </w:pPr>
    </w:p>
    <w:p w:rsidR="0063346B" w:rsidRDefault="0063346B" w:rsidP="004A3C0B">
      <w:pPr>
        <w:jc w:val="center"/>
        <w:rPr>
          <w:rFonts w:ascii="Times New Roman" w:hAnsi="Times New Roman" w:cs="Times New Roman"/>
          <w:b/>
          <w:sz w:val="40"/>
          <w:szCs w:val="40"/>
          <w:lang w:val="uk-UA"/>
        </w:rPr>
      </w:pPr>
    </w:p>
    <w:p w:rsidR="00B468BF" w:rsidRDefault="00B468BF" w:rsidP="00B468BF">
      <w:pPr>
        <w:spacing w:after="0"/>
        <w:jc w:val="center"/>
        <w:rPr>
          <w:rFonts w:ascii="Times New Roman" w:hAnsi="Times New Roman" w:cs="Times New Roman"/>
          <w:b/>
          <w:sz w:val="40"/>
          <w:szCs w:val="40"/>
          <w:lang w:val="uk-UA"/>
        </w:rPr>
      </w:pPr>
    </w:p>
    <w:p w:rsidR="00CE3481" w:rsidRPr="00CE3481" w:rsidRDefault="00DD62FF" w:rsidP="00B468BF">
      <w:pPr>
        <w:spacing w:after="0"/>
        <w:rPr>
          <w:rFonts w:ascii="Times New Roman" w:hAnsi="Times New Roman" w:cs="Times New Roman"/>
          <w:sz w:val="40"/>
          <w:szCs w:val="40"/>
          <w:lang w:val="uk-UA"/>
        </w:rPr>
      </w:pPr>
      <w:r>
        <w:rPr>
          <w:rFonts w:ascii="Times New Roman" w:hAnsi="Times New Roman" w:cs="Times New Roman"/>
          <w:noProof/>
          <w:sz w:val="40"/>
          <w:szCs w:val="40"/>
        </w:rPr>
        <w:lastRenderedPageBreak/>
        <w:pict>
          <v:roundrect id="_x0000_s1058" style="position:absolute;margin-left:-26.7pt;margin-top:-50.25pt;width:786pt;height:514.2pt;z-index:251680768" arcsize="10923f" fillcolor="white [3201]" strokecolor="#c0504d [3205]" strokeweight="5pt">
            <v:stroke linestyle="thickThin"/>
            <v:shadow color="#868686"/>
            <v:textbox style="mso-next-textbox:#_x0000_s1058">
              <w:txbxContent>
                <w:p w:rsidR="001F505F" w:rsidRPr="008C3D21" w:rsidRDefault="001F505F" w:rsidP="008C3D21">
                  <w:pPr>
                    <w:pStyle w:val="rvps2"/>
                    <w:shd w:val="clear" w:color="auto" w:fill="FFFFFF"/>
                    <w:spacing w:before="0" w:beforeAutospacing="0" w:after="80" w:afterAutospacing="0"/>
                    <w:ind w:firstLine="240"/>
                    <w:jc w:val="center"/>
                    <w:rPr>
                      <w:b/>
                      <w:color w:val="000000"/>
                      <w:sz w:val="32"/>
                      <w:szCs w:val="32"/>
                      <w:lang w:val="uk-UA"/>
                    </w:rPr>
                  </w:pPr>
                  <w:r w:rsidRPr="008C3D21">
                    <w:rPr>
                      <w:b/>
                      <w:color w:val="000000"/>
                      <w:sz w:val="32"/>
                      <w:szCs w:val="32"/>
                      <w:lang w:val="uk-UA"/>
                    </w:rPr>
                    <w:t>Забезпечення умов для повідомлення інформації про можливі факти корупційних або пов’язаних з корупцією</w:t>
                  </w:r>
                  <w:r w:rsidR="006A644A">
                    <w:rPr>
                      <w:b/>
                      <w:color w:val="000000"/>
                      <w:sz w:val="32"/>
                      <w:szCs w:val="32"/>
                      <w:lang w:val="uk-UA"/>
                    </w:rPr>
                    <w:t xml:space="preserve"> </w:t>
                  </w:r>
                  <w:r w:rsidRPr="008C3D21">
                    <w:rPr>
                      <w:b/>
                      <w:color w:val="000000"/>
                      <w:sz w:val="32"/>
                      <w:szCs w:val="32"/>
                      <w:lang w:val="uk-UA"/>
                    </w:rPr>
                    <w:t>правопорушень, інших порушень Закону</w:t>
                  </w:r>
                </w:p>
                <w:p w:rsidR="001F505F" w:rsidRPr="001F505F" w:rsidRDefault="001F505F" w:rsidP="001F505F">
                  <w:pPr>
                    <w:pStyle w:val="rvps2"/>
                    <w:shd w:val="clear" w:color="auto" w:fill="FFFFFF"/>
                    <w:spacing w:before="0" w:beforeAutospacing="0" w:after="80" w:afterAutospacing="0"/>
                    <w:ind w:firstLine="240"/>
                    <w:jc w:val="center"/>
                    <w:rPr>
                      <w:b/>
                      <w:color w:val="000000"/>
                      <w:sz w:val="27"/>
                      <w:szCs w:val="27"/>
                      <w:lang w:val="uk-UA"/>
                    </w:rPr>
                  </w:pPr>
                </w:p>
                <w:p w:rsidR="001F505F" w:rsidRPr="001F505F" w:rsidRDefault="001F505F" w:rsidP="001F505F">
                  <w:pPr>
                    <w:pStyle w:val="rvps2"/>
                    <w:shd w:val="clear" w:color="auto" w:fill="FFFFFF"/>
                    <w:spacing w:before="0" w:beforeAutospacing="0" w:after="80" w:afterAutospacing="0"/>
                    <w:ind w:firstLine="708"/>
                    <w:jc w:val="both"/>
                    <w:rPr>
                      <w:color w:val="000000"/>
                      <w:sz w:val="27"/>
                      <w:szCs w:val="27"/>
                      <w:lang w:val="uk-UA"/>
                    </w:rPr>
                  </w:pPr>
                  <w:bookmarkStart w:id="0" w:name="n1483"/>
                  <w:bookmarkEnd w:id="0"/>
                  <w:r w:rsidRPr="001F505F">
                    <w:rPr>
                      <w:color w:val="000000"/>
                      <w:sz w:val="27"/>
                      <w:szCs w:val="27"/>
                      <w:lang w:val="uk-UA"/>
                    </w:rPr>
                    <w:t>1. Державні органи, органи влади Автономної Республіки Крим, органи місцевого самоврядування, юридичні особи публічного права та юридичні особи, зазначені в</w:t>
                  </w:r>
                  <w:r w:rsidRPr="001F505F">
                    <w:rPr>
                      <w:color w:val="000000"/>
                      <w:sz w:val="27"/>
                      <w:szCs w:val="27"/>
                    </w:rPr>
                    <w:t> </w:t>
                  </w:r>
                  <w:hyperlink r:id="rId10" w:anchor="n660" w:history="1">
                    <w:r w:rsidRPr="001F505F">
                      <w:rPr>
                        <w:rStyle w:val="a3"/>
                        <w:color w:val="000000"/>
                        <w:sz w:val="27"/>
                        <w:szCs w:val="27"/>
                        <w:u w:val="none"/>
                        <w:lang w:val="uk-UA"/>
                      </w:rPr>
                      <w:t>частині другій</w:t>
                    </w:r>
                  </w:hyperlink>
                  <w:r w:rsidRPr="001F505F">
                    <w:rPr>
                      <w:color w:val="000000"/>
                      <w:sz w:val="27"/>
                      <w:szCs w:val="27"/>
                    </w:rPr>
                    <w:t> </w:t>
                  </w:r>
                  <w:r w:rsidRPr="001F505F">
                    <w:rPr>
                      <w:color w:val="000000"/>
                      <w:sz w:val="27"/>
                      <w:szCs w:val="27"/>
                      <w:lang w:val="uk-UA"/>
                    </w:rPr>
                    <w:t>статті 62 Закону, зобов’язані забезпечити функціонування внутрішніх каналів повідомлення про можливі факти корупційних або пов’язаних з корупцією правопорушень, інших порушень Закону.</w:t>
                  </w:r>
                </w:p>
                <w:p w:rsidR="001F505F" w:rsidRPr="001F505F" w:rsidRDefault="001F505F" w:rsidP="001F505F">
                  <w:pPr>
                    <w:pStyle w:val="rvps2"/>
                    <w:shd w:val="clear" w:color="auto" w:fill="FFFFFF"/>
                    <w:spacing w:before="0" w:beforeAutospacing="0" w:after="80" w:afterAutospacing="0"/>
                    <w:ind w:firstLine="708"/>
                    <w:jc w:val="both"/>
                    <w:rPr>
                      <w:color w:val="000000"/>
                      <w:sz w:val="27"/>
                      <w:szCs w:val="27"/>
                      <w:lang w:val="uk-UA"/>
                    </w:rPr>
                  </w:pPr>
                  <w:bookmarkStart w:id="1" w:name="n1804"/>
                  <w:bookmarkEnd w:id="1"/>
                  <w:r w:rsidRPr="001F505F">
                    <w:rPr>
                      <w:color w:val="000000"/>
                      <w:sz w:val="27"/>
                      <w:szCs w:val="27"/>
                      <w:lang w:val="uk-UA"/>
                    </w:rPr>
                    <w:t xml:space="preserve">Органи прокуратури, Національна поліція, Національне антикорупційне бюро України, Державне бюро розслідувань та Національне агентство </w:t>
                  </w:r>
                  <w:r w:rsidR="005E36E5">
                    <w:rPr>
                      <w:color w:val="000000"/>
                      <w:sz w:val="27"/>
                      <w:szCs w:val="27"/>
                      <w:lang w:val="uk-UA"/>
                    </w:rPr>
                    <w:t xml:space="preserve">з питань запобігання корупції (далі – Національне агентство) </w:t>
                  </w:r>
                  <w:r w:rsidRPr="001F505F">
                    <w:rPr>
                      <w:color w:val="000000"/>
                      <w:sz w:val="27"/>
                      <w:szCs w:val="27"/>
                      <w:lang w:val="uk-UA"/>
                    </w:rPr>
                    <w:t>зобов’язані забезпечити функціонування внутрішніх і регулярних каналів повідомлення про можливі факти корупційних або пов’язаних з корупцією правопорушень, інших порушень Закону.</w:t>
                  </w:r>
                </w:p>
                <w:p w:rsidR="001F505F" w:rsidRPr="001F505F" w:rsidRDefault="001F505F" w:rsidP="001F505F">
                  <w:pPr>
                    <w:pStyle w:val="rvps2"/>
                    <w:shd w:val="clear" w:color="auto" w:fill="FFFFFF"/>
                    <w:spacing w:before="0" w:beforeAutospacing="0" w:after="80" w:afterAutospacing="0"/>
                    <w:ind w:firstLine="708"/>
                    <w:jc w:val="both"/>
                    <w:rPr>
                      <w:color w:val="000000"/>
                      <w:sz w:val="27"/>
                      <w:szCs w:val="27"/>
                      <w:lang w:val="uk-UA"/>
                    </w:rPr>
                  </w:pPr>
                  <w:bookmarkStart w:id="2" w:name="n1484"/>
                  <w:bookmarkEnd w:id="2"/>
                  <w:r w:rsidRPr="001F505F">
                    <w:rPr>
                      <w:color w:val="000000"/>
                      <w:sz w:val="27"/>
                      <w:szCs w:val="27"/>
                      <w:lang w:val="uk-UA"/>
                    </w:rPr>
                    <w:t>2. Подання повідомлень (у тому числі анонімних) через внутрішні канали повідомлення про можливі факти корупційних або пов’язаних з корупцією правопорушень, інших порушень Закону здійснюється через відкритий для цілодобового доступу Єдиний портал повідомлень викривачів та спеціальні телефонні лінії.</w:t>
                  </w:r>
                </w:p>
                <w:p w:rsidR="001F505F" w:rsidRPr="001F505F" w:rsidRDefault="001F505F" w:rsidP="001F505F">
                  <w:pPr>
                    <w:pStyle w:val="rvps2"/>
                    <w:shd w:val="clear" w:color="auto" w:fill="FFFFFF"/>
                    <w:spacing w:before="0" w:beforeAutospacing="0" w:after="80" w:afterAutospacing="0"/>
                    <w:ind w:firstLine="708"/>
                    <w:jc w:val="both"/>
                    <w:rPr>
                      <w:color w:val="000000"/>
                      <w:sz w:val="27"/>
                      <w:szCs w:val="27"/>
                      <w:lang w:val="uk-UA"/>
                    </w:rPr>
                  </w:pPr>
                  <w:bookmarkStart w:id="3" w:name="n1485"/>
                  <w:bookmarkEnd w:id="3"/>
                  <w:r w:rsidRPr="001F505F">
                    <w:rPr>
                      <w:color w:val="000000"/>
                      <w:sz w:val="27"/>
                      <w:szCs w:val="27"/>
                      <w:lang w:val="uk-UA"/>
                    </w:rPr>
                    <w:t>Інформація про можливі факти корупційних або пов’язаних з корупцією правопорушень, отримана через регулярні канали повідомлення такої інформації, вноситься до Єдиного порталу повідомлень викривачів уповноваженими на це особами відповідних суб’єктів.</w:t>
                  </w:r>
                </w:p>
                <w:p w:rsidR="001F505F" w:rsidRPr="001F505F" w:rsidRDefault="001F505F" w:rsidP="001F505F">
                  <w:pPr>
                    <w:pStyle w:val="rvps2"/>
                    <w:shd w:val="clear" w:color="auto" w:fill="FFFFFF"/>
                    <w:spacing w:before="0" w:beforeAutospacing="0" w:after="80" w:afterAutospacing="0"/>
                    <w:ind w:firstLine="708"/>
                    <w:jc w:val="both"/>
                    <w:rPr>
                      <w:color w:val="000000"/>
                      <w:sz w:val="27"/>
                      <w:szCs w:val="27"/>
                      <w:lang w:val="uk-UA"/>
                    </w:rPr>
                  </w:pPr>
                  <w:bookmarkStart w:id="4" w:name="n1486"/>
                  <w:bookmarkEnd w:id="4"/>
                  <w:r w:rsidRPr="001F505F">
                    <w:rPr>
                      <w:color w:val="000000"/>
                      <w:sz w:val="27"/>
                      <w:szCs w:val="27"/>
                      <w:lang w:val="uk-UA"/>
                    </w:rPr>
                    <w:t>При використанні особами будь-яких інших способів здійснення повідомлення про можливі факти корупційних або пов’язаних з корупцією правопорушень, інших порушень Закону (направлення повідомлення, у тому числі анонімного, у паперовій або електронній формі чи здійснення повідомлення на особистому прийомі, через спеціальну телефонну лінію тощо) їм гарантуються дотримання умов конфіденційності та анонімності, а також внесення цієї інформації до Єдиного порталу повідомлень викривачів уповноваженими на це особами відповідних суб’єктів не пізніше наступного робочого дня з моменту її отримання.</w:t>
                  </w:r>
                </w:p>
                <w:p w:rsidR="001F505F" w:rsidRPr="001F505F" w:rsidRDefault="001F505F" w:rsidP="001F505F">
                  <w:pPr>
                    <w:pStyle w:val="rvps2"/>
                    <w:shd w:val="clear" w:color="auto" w:fill="FFFFFF"/>
                    <w:spacing w:before="0" w:beforeAutospacing="0" w:after="80" w:afterAutospacing="0"/>
                    <w:ind w:firstLine="708"/>
                    <w:jc w:val="both"/>
                    <w:rPr>
                      <w:color w:val="000000"/>
                      <w:sz w:val="27"/>
                      <w:szCs w:val="27"/>
                      <w:lang w:val="uk-UA"/>
                    </w:rPr>
                  </w:pPr>
                  <w:r w:rsidRPr="001F505F">
                    <w:rPr>
                      <w:color w:val="000000"/>
                      <w:sz w:val="27"/>
                      <w:szCs w:val="27"/>
                      <w:lang w:val="uk-UA"/>
                    </w:rPr>
                    <w:t>При використанні особою зовнішніх каналів здійснення повідомлення про можливі факти корупційних або пов’язаних з корупцією правопорушень, інших порушень Закону внесення інформації до Єдиного порталу повідомлень викривачів здійснюється не пізніше наступного робочого дня з моменту її виявлення уповноваженою особою суб’єкта, до повноважень якого належить здійснення розгляду чи розслідування фактів, викладених у повідомленні.</w:t>
                  </w:r>
                </w:p>
                <w:p w:rsidR="001F505F" w:rsidRPr="001F505F" w:rsidRDefault="001F505F">
                  <w:pPr>
                    <w:rPr>
                      <w:lang w:val="uk-UA"/>
                    </w:rPr>
                  </w:pPr>
                </w:p>
              </w:txbxContent>
            </v:textbox>
          </v:roundrect>
        </w:pict>
      </w:r>
    </w:p>
    <w:p w:rsidR="00CE3481" w:rsidRPr="00CE3481" w:rsidRDefault="00CE3481" w:rsidP="00CE3481">
      <w:pPr>
        <w:rPr>
          <w:rFonts w:ascii="Times New Roman" w:hAnsi="Times New Roman" w:cs="Times New Roman"/>
          <w:sz w:val="40"/>
          <w:szCs w:val="40"/>
          <w:lang w:val="uk-UA"/>
        </w:rPr>
      </w:pPr>
    </w:p>
    <w:p w:rsidR="00CE3481" w:rsidRDefault="00CE3481" w:rsidP="00CE3481">
      <w:pPr>
        <w:rPr>
          <w:rFonts w:ascii="Times New Roman" w:hAnsi="Times New Roman" w:cs="Times New Roman"/>
          <w:sz w:val="40"/>
          <w:szCs w:val="40"/>
          <w:lang w:val="uk-UA"/>
        </w:rPr>
      </w:pPr>
    </w:p>
    <w:p w:rsidR="004A3C0B" w:rsidRDefault="00CE3481" w:rsidP="00CE3481">
      <w:pPr>
        <w:tabs>
          <w:tab w:val="left" w:pos="3948"/>
        </w:tabs>
        <w:rPr>
          <w:rFonts w:ascii="Times New Roman" w:hAnsi="Times New Roman" w:cs="Times New Roman"/>
          <w:sz w:val="40"/>
          <w:szCs w:val="40"/>
          <w:lang w:val="uk-UA"/>
        </w:rPr>
      </w:pPr>
      <w:r>
        <w:rPr>
          <w:rFonts w:ascii="Times New Roman" w:hAnsi="Times New Roman" w:cs="Times New Roman"/>
          <w:sz w:val="40"/>
          <w:szCs w:val="40"/>
          <w:lang w:val="uk-UA"/>
        </w:rPr>
        <w:tab/>
      </w:r>
    </w:p>
    <w:p w:rsidR="00B26881" w:rsidRDefault="00B26881" w:rsidP="00CE3481">
      <w:pPr>
        <w:tabs>
          <w:tab w:val="left" w:pos="3948"/>
        </w:tabs>
        <w:rPr>
          <w:rFonts w:ascii="Times New Roman" w:hAnsi="Times New Roman" w:cs="Times New Roman"/>
          <w:sz w:val="40"/>
          <w:szCs w:val="40"/>
          <w:lang w:val="uk-UA"/>
        </w:rPr>
      </w:pPr>
    </w:p>
    <w:p w:rsidR="00B26881" w:rsidRDefault="00B26881" w:rsidP="00CE3481">
      <w:pPr>
        <w:tabs>
          <w:tab w:val="left" w:pos="3948"/>
        </w:tabs>
        <w:rPr>
          <w:rFonts w:ascii="Times New Roman" w:hAnsi="Times New Roman" w:cs="Times New Roman"/>
          <w:sz w:val="40"/>
          <w:szCs w:val="40"/>
          <w:lang w:val="uk-UA"/>
        </w:rPr>
      </w:pPr>
    </w:p>
    <w:p w:rsidR="00B26881" w:rsidRDefault="00B26881" w:rsidP="00CE3481">
      <w:pPr>
        <w:tabs>
          <w:tab w:val="left" w:pos="3948"/>
        </w:tabs>
        <w:rPr>
          <w:rFonts w:ascii="Times New Roman" w:hAnsi="Times New Roman" w:cs="Times New Roman"/>
          <w:sz w:val="40"/>
          <w:szCs w:val="40"/>
          <w:lang w:val="uk-UA"/>
        </w:rPr>
      </w:pPr>
    </w:p>
    <w:p w:rsidR="00B26881" w:rsidRDefault="00B26881" w:rsidP="00CE3481">
      <w:pPr>
        <w:tabs>
          <w:tab w:val="left" w:pos="3948"/>
        </w:tabs>
        <w:rPr>
          <w:rFonts w:ascii="Times New Roman" w:hAnsi="Times New Roman" w:cs="Times New Roman"/>
          <w:sz w:val="40"/>
          <w:szCs w:val="40"/>
          <w:lang w:val="uk-UA"/>
        </w:rPr>
      </w:pPr>
    </w:p>
    <w:p w:rsidR="00B26881" w:rsidRDefault="00B26881" w:rsidP="00CE3481">
      <w:pPr>
        <w:tabs>
          <w:tab w:val="left" w:pos="3948"/>
        </w:tabs>
        <w:rPr>
          <w:rFonts w:ascii="Times New Roman" w:hAnsi="Times New Roman" w:cs="Times New Roman"/>
          <w:sz w:val="40"/>
          <w:szCs w:val="40"/>
          <w:lang w:val="uk-UA"/>
        </w:rPr>
      </w:pPr>
    </w:p>
    <w:p w:rsidR="00B26881" w:rsidRDefault="00B26881" w:rsidP="00CE3481">
      <w:pPr>
        <w:tabs>
          <w:tab w:val="left" w:pos="3948"/>
        </w:tabs>
        <w:rPr>
          <w:rFonts w:ascii="Times New Roman" w:hAnsi="Times New Roman" w:cs="Times New Roman"/>
          <w:sz w:val="40"/>
          <w:szCs w:val="40"/>
          <w:lang w:val="uk-UA"/>
        </w:rPr>
      </w:pPr>
    </w:p>
    <w:p w:rsidR="00B26881" w:rsidRDefault="00B26881" w:rsidP="00CE3481">
      <w:pPr>
        <w:tabs>
          <w:tab w:val="left" w:pos="3948"/>
        </w:tabs>
        <w:rPr>
          <w:rFonts w:ascii="Times New Roman" w:hAnsi="Times New Roman" w:cs="Times New Roman"/>
          <w:sz w:val="40"/>
          <w:szCs w:val="40"/>
          <w:lang w:val="uk-UA"/>
        </w:rPr>
      </w:pPr>
    </w:p>
    <w:p w:rsidR="00B26881" w:rsidRDefault="00B26881" w:rsidP="00CE3481">
      <w:pPr>
        <w:tabs>
          <w:tab w:val="left" w:pos="3948"/>
        </w:tabs>
        <w:rPr>
          <w:rFonts w:ascii="Times New Roman" w:hAnsi="Times New Roman" w:cs="Times New Roman"/>
          <w:sz w:val="40"/>
          <w:szCs w:val="40"/>
          <w:lang w:val="uk-UA"/>
        </w:rPr>
      </w:pPr>
    </w:p>
    <w:p w:rsidR="00B26881" w:rsidRDefault="00B26881" w:rsidP="00CE3481">
      <w:pPr>
        <w:tabs>
          <w:tab w:val="left" w:pos="3948"/>
        </w:tabs>
        <w:rPr>
          <w:rFonts w:ascii="Times New Roman" w:hAnsi="Times New Roman" w:cs="Times New Roman"/>
          <w:sz w:val="40"/>
          <w:szCs w:val="40"/>
          <w:lang w:val="uk-UA"/>
        </w:rPr>
      </w:pPr>
    </w:p>
    <w:p w:rsidR="001F505F" w:rsidRDefault="00DD62FF" w:rsidP="001F505F">
      <w:pPr>
        <w:tabs>
          <w:tab w:val="left" w:pos="1843"/>
          <w:tab w:val="left" w:pos="3948"/>
        </w:tabs>
        <w:rPr>
          <w:rFonts w:ascii="Times New Roman" w:hAnsi="Times New Roman" w:cs="Times New Roman"/>
          <w:sz w:val="40"/>
          <w:szCs w:val="40"/>
          <w:lang w:val="uk-UA"/>
        </w:rPr>
      </w:pPr>
      <w:r>
        <w:rPr>
          <w:rFonts w:ascii="Times New Roman" w:hAnsi="Times New Roman" w:cs="Times New Roman"/>
          <w:noProof/>
          <w:sz w:val="40"/>
          <w:szCs w:val="40"/>
        </w:rPr>
        <w:lastRenderedPageBreak/>
        <w:pict>
          <v:roundrect id="_x0000_s1060" style="position:absolute;margin-left:-30.3pt;margin-top:-67.65pt;width:788.4pt;height:560.4pt;z-index:251681792" arcsize="10923f" fillcolor="white [3201]" strokecolor="#c0504d [3205]" strokeweight="5pt">
            <v:stroke linestyle="thickThin"/>
            <v:shadow color="#868686"/>
            <v:textbox style="mso-next-textbox:#_x0000_s1060">
              <w:txbxContent>
                <w:p w:rsidR="00510C36" w:rsidRPr="00510C36" w:rsidRDefault="00510C36" w:rsidP="00510C36">
                  <w:pPr>
                    <w:pStyle w:val="rvps2"/>
                    <w:shd w:val="clear" w:color="auto" w:fill="FFFFFF"/>
                    <w:spacing w:before="0" w:beforeAutospacing="0" w:after="80" w:afterAutospacing="0"/>
                    <w:ind w:firstLine="708"/>
                    <w:jc w:val="both"/>
                    <w:rPr>
                      <w:color w:val="000000"/>
                      <w:sz w:val="27"/>
                      <w:szCs w:val="27"/>
                      <w:lang w:val="uk-UA"/>
                    </w:rPr>
                  </w:pPr>
                  <w:r w:rsidRPr="00510C36">
                    <w:rPr>
                      <w:color w:val="000000"/>
                      <w:sz w:val="27"/>
                      <w:szCs w:val="27"/>
                      <w:lang w:val="uk-UA"/>
                    </w:rPr>
                    <w:t>3. Єдиний портал повідомлень викривачів - це інформаційно-телекомунікаційна система, яка має комплексну систему захисту інформації з підтвердженою відповідністю згідно із</w:t>
                  </w:r>
                  <w:r w:rsidRPr="00510C36">
                    <w:rPr>
                      <w:color w:val="000000"/>
                      <w:sz w:val="27"/>
                      <w:szCs w:val="27"/>
                    </w:rPr>
                    <w:t> </w:t>
                  </w:r>
                  <w:hyperlink r:id="rId11" w:tgtFrame="_blank" w:history="1">
                    <w:r w:rsidRPr="00510C36">
                      <w:rPr>
                        <w:rStyle w:val="a3"/>
                        <w:color w:val="000000"/>
                        <w:sz w:val="27"/>
                        <w:szCs w:val="27"/>
                        <w:u w:val="none"/>
                        <w:lang w:val="uk-UA"/>
                      </w:rPr>
                      <w:t>Законом України</w:t>
                    </w:r>
                  </w:hyperlink>
                  <w:r w:rsidRPr="00510C36">
                    <w:rPr>
                      <w:color w:val="000000"/>
                      <w:sz w:val="27"/>
                      <w:szCs w:val="27"/>
                    </w:rPr>
                    <w:t> </w:t>
                  </w:r>
                  <w:r w:rsidRPr="00510C36">
                    <w:rPr>
                      <w:color w:val="000000"/>
                      <w:sz w:val="27"/>
                      <w:szCs w:val="27"/>
                      <w:lang w:val="uk-UA"/>
                    </w:rPr>
                    <w:t>«Про захист інформації в інформаційно-телекомунікаційних системах», що забезпечує обмін даними з викривачем за допомогою мережі Інтернет, збирання, зберігання, використання, захист, облік, пошук, узагальнення повідомлень викривачів, а також іншої інформації, в тому числі про статус викривачів, стан та результати розгляду повідомлень викривачів.</w:t>
                  </w:r>
                </w:p>
                <w:p w:rsidR="00510C36" w:rsidRPr="00510C36" w:rsidRDefault="00510C36" w:rsidP="00510C36">
                  <w:pPr>
                    <w:pStyle w:val="rvps2"/>
                    <w:shd w:val="clear" w:color="auto" w:fill="FFFFFF"/>
                    <w:spacing w:before="0" w:beforeAutospacing="0" w:after="80" w:afterAutospacing="0"/>
                    <w:ind w:firstLine="708"/>
                    <w:jc w:val="both"/>
                    <w:rPr>
                      <w:color w:val="000000"/>
                      <w:sz w:val="27"/>
                      <w:szCs w:val="27"/>
                    </w:rPr>
                  </w:pPr>
                  <w:bookmarkStart w:id="5" w:name="n1805"/>
                  <w:bookmarkEnd w:id="5"/>
                  <w:r w:rsidRPr="00510C36">
                    <w:rPr>
                      <w:color w:val="000000"/>
                      <w:sz w:val="27"/>
                      <w:szCs w:val="27"/>
                      <w:lang w:val="uk-UA"/>
                    </w:rPr>
                    <w:t xml:space="preserve">Функціонування Єдиного порталу повідомлень викривачів передбачає обробку персональних даних, якщо вони повідомлені викривачем, а також персональних даних осіб, які мають доступ до Єдиного порталу повідомлень викривачів, у цілях забезпечення захисту викривачів, проведення належної перевірки за повідомленнями викривачів та виконання функції адміністратора. </w:t>
                  </w:r>
                  <w:r w:rsidRPr="00510C36">
                    <w:rPr>
                      <w:color w:val="000000"/>
                      <w:sz w:val="27"/>
                      <w:szCs w:val="27"/>
                    </w:rPr>
                    <w:t>Обробка зазначених даних здійснюється на підставі Закону та не потребує згоди суб’єктів персональних даних.</w:t>
                  </w:r>
                </w:p>
                <w:p w:rsidR="00510C36" w:rsidRPr="00510C36" w:rsidRDefault="00510C36" w:rsidP="00510C36">
                  <w:pPr>
                    <w:pStyle w:val="rvps2"/>
                    <w:shd w:val="clear" w:color="auto" w:fill="FFFFFF"/>
                    <w:spacing w:before="0" w:beforeAutospacing="0" w:after="80" w:afterAutospacing="0"/>
                    <w:ind w:firstLine="708"/>
                    <w:jc w:val="both"/>
                    <w:rPr>
                      <w:color w:val="000000"/>
                      <w:sz w:val="27"/>
                      <w:szCs w:val="27"/>
                      <w:lang w:val="uk-UA"/>
                    </w:rPr>
                  </w:pPr>
                  <w:bookmarkStart w:id="6" w:name="n1806"/>
                  <w:bookmarkEnd w:id="6"/>
                  <w:r w:rsidRPr="00510C36">
                    <w:rPr>
                      <w:color w:val="000000"/>
                      <w:sz w:val="27"/>
                      <w:szCs w:val="27"/>
                      <w:lang w:val="uk-UA"/>
                    </w:rPr>
                    <w:t>Єдиний портал повідомлень викривачів гарантує викривачам дотримання умов конфіденційності та анонімності, а також забезпечує доступ викривачів до інформації про стан та результати розгляду їх повідомлень і є офіційним внутрішнім джерелом інформації про осіб, які мають статус викривачів.</w:t>
                  </w:r>
                </w:p>
                <w:p w:rsidR="00510C36" w:rsidRPr="00510C36" w:rsidRDefault="00510C36" w:rsidP="00510C36">
                  <w:pPr>
                    <w:pStyle w:val="rvps2"/>
                    <w:shd w:val="clear" w:color="auto" w:fill="FFFFFF"/>
                    <w:spacing w:before="0" w:beforeAutospacing="0" w:after="80" w:afterAutospacing="0"/>
                    <w:ind w:firstLine="708"/>
                    <w:jc w:val="both"/>
                    <w:rPr>
                      <w:color w:val="000000"/>
                      <w:sz w:val="27"/>
                      <w:szCs w:val="27"/>
                    </w:rPr>
                  </w:pPr>
                  <w:bookmarkStart w:id="7" w:name="n1807"/>
                  <w:bookmarkEnd w:id="7"/>
                  <w:r w:rsidRPr="00510C36">
                    <w:rPr>
                      <w:color w:val="000000"/>
                      <w:sz w:val="27"/>
                      <w:szCs w:val="27"/>
                    </w:rPr>
                    <w:t>Доступ до Єдиного порталу повідомлень викривачів мають викривачі в частині здійснення ними повідомлень та отримання інформації про стан і результати їх розгляду, Голова та службовці Національного агентства відповідно до їх повноважень, визначених Законом, керівники та уповноважені особи відповідних суб’єктів у частині повідомлень викривачів, розгляд яких віднесено до їх повноважень відповідно до Закону, інші уповноважені особи в частині інформації про статус викривачів, у разі звернення викривача для отримання безоплатної правової чи психологічної допомоги, визначеної Законом.</w:t>
                  </w:r>
                </w:p>
                <w:p w:rsidR="00510C36" w:rsidRPr="00510C36" w:rsidRDefault="00510C36" w:rsidP="00510C36">
                  <w:pPr>
                    <w:pStyle w:val="rvps2"/>
                    <w:shd w:val="clear" w:color="auto" w:fill="FFFFFF"/>
                    <w:spacing w:before="0" w:beforeAutospacing="0" w:after="80" w:afterAutospacing="0"/>
                    <w:ind w:firstLine="708"/>
                    <w:jc w:val="both"/>
                    <w:rPr>
                      <w:color w:val="000000"/>
                      <w:sz w:val="27"/>
                      <w:szCs w:val="27"/>
                    </w:rPr>
                  </w:pPr>
                  <w:bookmarkStart w:id="8" w:name="n1808"/>
                  <w:bookmarkEnd w:id="8"/>
                  <w:r w:rsidRPr="00510C36">
                    <w:rPr>
                      <w:color w:val="000000"/>
                      <w:sz w:val="27"/>
                      <w:szCs w:val="27"/>
                    </w:rPr>
                    <w:t>Держателем та відповідальним за адміністрування Єдиного порталу повідомлень викривачів є Національне агентство, яке встановлює порядок його ведення.</w:t>
                  </w:r>
                </w:p>
                <w:p w:rsidR="00510C36" w:rsidRPr="00510C36" w:rsidRDefault="00510C36" w:rsidP="00510C36">
                  <w:pPr>
                    <w:pStyle w:val="rvps2"/>
                    <w:shd w:val="clear" w:color="auto" w:fill="FFFFFF"/>
                    <w:spacing w:before="0" w:beforeAutospacing="0" w:after="80" w:afterAutospacing="0"/>
                    <w:ind w:firstLine="708"/>
                    <w:jc w:val="both"/>
                    <w:rPr>
                      <w:color w:val="000000"/>
                      <w:sz w:val="27"/>
                      <w:szCs w:val="27"/>
                      <w:lang w:val="uk-UA"/>
                    </w:rPr>
                  </w:pPr>
                  <w:r w:rsidRPr="00510C36">
                    <w:rPr>
                      <w:color w:val="000000"/>
                      <w:sz w:val="27"/>
                      <w:szCs w:val="27"/>
                      <w:lang w:val="uk-UA"/>
                    </w:rPr>
                    <w:t>У порядку ведення Єдиного порталу повідомлень викривачів визначаються його складові та функціональні можливості, права та обов’язки осіб, які мають доступ до Єдиного порталу повідомлень викривачів, а також інші питання його функціонування.</w:t>
                  </w:r>
                </w:p>
                <w:p w:rsidR="00510C36" w:rsidRPr="00510C36" w:rsidRDefault="00510C36" w:rsidP="00510C36">
                  <w:pPr>
                    <w:pStyle w:val="rvps2"/>
                    <w:shd w:val="clear" w:color="auto" w:fill="FFFFFF"/>
                    <w:spacing w:before="0" w:beforeAutospacing="0" w:after="80" w:afterAutospacing="0"/>
                    <w:ind w:firstLine="708"/>
                    <w:jc w:val="both"/>
                    <w:rPr>
                      <w:color w:val="000000"/>
                      <w:sz w:val="27"/>
                      <w:szCs w:val="27"/>
                      <w:lang w:val="uk-UA"/>
                    </w:rPr>
                  </w:pPr>
                  <w:bookmarkStart w:id="9" w:name="n1810"/>
                  <w:bookmarkEnd w:id="9"/>
                  <w:r w:rsidRPr="00510C36">
                    <w:rPr>
                      <w:color w:val="000000"/>
                      <w:sz w:val="27"/>
                      <w:szCs w:val="27"/>
                      <w:lang w:val="uk-UA"/>
                    </w:rPr>
                    <w:t>Захист інформації, що міститься в Єдиному порталі повідомлень викривачів, відповідно до вимог законодавства про захист інформації в інформаційно-телекомунікаційних системах та про захист персональних даних і доступ до інформації з обмеженим доступом здійснює Національне агентство.</w:t>
                  </w:r>
                </w:p>
                <w:p w:rsidR="00510C36" w:rsidRPr="00510C36" w:rsidRDefault="00510C36" w:rsidP="00510C36">
                  <w:pPr>
                    <w:pStyle w:val="rvps2"/>
                    <w:shd w:val="clear" w:color="auto" w:fill="FFFFFF"/>
                    <w:spacing w:before="0" w:beforeAutospacing="0" w:after="80" w:afterAutospacing="0"/>
                    <w:ind w:firstLine="708"/>
                    <w:jc w:val="both"/>
                    <w:rPr>
                      <w:color w:val="000000"/>
                      <w:sz w:val="27"/>
                      <w:szCs w:val="27"/>
                      <w:lang w:val="uk-UA"/>
                    </w:rPr>
                  </w:pPr>
                  <w:bookmarkStart w:id="10" w:name="n1811"/>
                  <w:bookmarkEnd w:id="10"/>
                  <w:r w:rsidRPr="00510C36">
                    <w:rPr>
                      <w:color w:val="000000"/>
                      <w:sz w:val="27"/>
                      <w:szCs w:val="27"/>
                    </w:rPr>
                    <w:t>За порушення захисту, несанкціонований доступ або зловживання доступом чи порушення цілісності Єдиного порталу повідомлень викривачів, а також за спотворення, незаконне знищення, копіювання, використання, поширення інформації Єдиного порталу повідомлень викривачів настає юридична відповідальність в установленому законом порядку.</w:t>
                  </w:r>
                </w:p>
                <w:p w:rsidR="001F505F" w:rsidRPr="00510C36" w:rsidRDefault="001F505F">
                  <w:pPr>
                    <w:rPr>
                      <w:lang w:val="uk-UA"/>
                    </w:rPr>
                  </w:pPr>
                </w:p>
              </w:txbxContent>
            </v:textbox>
          </v:roundrect>
        </w:pict>
      </w:r>
    </w:p>
    <w:p w:rsidR="001F505F" w:rsidRDefault="001F505F" w:rsidP="00CE3481">
      <w:pPr>
        <w:tabs>
          <w:tab w:val="left" w:pos="3948"/>
        </w:tabs>
        <w:rPr>
          <w:rFonts w:ascii="Times New Roman" w:hAnsi="Times New Roman" w:cs="Times New Roman"/>
          <w:sz w:val="40"/>
          <w:szCs w:val="40"/>
          <w:lang w:val="uk-UA"/>
        </w:rPr>
      </w:pPr>
    </w:p>
    <w:p w:rsidR="001F505F" w:rsidRDefault="001F505F" w:rsidP="00CE3481">
      <w:pPr>
        <w:tabs>
          <w:tab w:val="left" w:pos="3948"/>
        </w:tabs>
        <w:rPr>
          <w:rFonts w:ascii="Times New Roman" w:hAnsi="Times New Roman" w:cs="Times New Roman"/>
          <w:sz w:val="40"/>
          <w:szCs w:val="40"/>
          <w:lang w:val="uk-UA"/>
        </w:rPr>
      </w:pPr>
    </w:p>
    <w:p w:rsidR="001F505F" w:rsidRDefault="001F505F" w:rsidP="00CE3481">
      <w:pPr>
        <w:tabs>
          <w:tab w:val="left" w:pos="3948"/>
        </w:tabs>
        <w:rPr>
          <w:rFonts w:ascii="Times New Roman" w:hAnsi="Times New Roman" w:cs="Times New Roman"/>
          <w:sz w:val="40"/>
          <w:szCs w:val="40"/>
          <w:lang w:val="uk-UA"/>
        </w:rPr>
      </w:pPr>
    </w:p>
    <w:p w:rsidR="001F505F" w:rsidRDefault="001F505F" w:rsidP="00CE3481">
      <w:pPr>
        <w:tabs>
          <w:tab w:val="left" w:pos="3948"/>
        </w:tabs>
        <w:rPr>
          <w:rFonts w:ascii="Times New Roman" w:hAnsi="Times New Roman" w:cs="Times New Roman"/>
          <w:sz w:val="40"/>
          <w:szCs w:val="40"/>
          <w:lang w:val="uk-UA"/>
        </w:rPr>
      </w:pPr>
    </w:p>
    <w:p w:rsidR="001F505F" w:rsidRDefault="001F505F" w:rsidP="00CE3481">
      <w:pPr>
        <w:tabs>
          <w:tab w:val="left" w:pos="3948"/>
        </w:tabs>
        <w:rPr>
          <w:rFonts w:ascii="Times New Roman" w:hAnsi="Times New Roman" w:cs="Times New Roman"/>
          <w:sz w:val="40"/>
          <w:szCs w:val="40"/>
          <w:lang w:val="uk-UA"/>
        </w:rPr>
      </w:pPr>
    </w:p>
    <w:p w:rsidR="001F505F" w:rsidRDefault="001F505F" w:rsidP="00CE3481">
      <w:pPr>
        <w:tabs>
          <w:tab w:val="left" w:pos="3948"/>
        </w:tabs>
        <w:rPr>
          <w:rFonts w:ascii="Times New Roman" w:hAnsi="Times New Roman" w:cs="Times New Roman"/>
          <w:sz w:val="40"/>
          <w:szCs w:val="40"/>
          <w:lang w:val="uk-UA"/>
        </w:rPr>
      </w:pPr>
    </w:p>
    <w:p w:rsidR="001F505F" w:rsidRDefault="001F505F" w:rsidP="00CE3481">
      <w:pPr>
        <w:tabs>
          <w:tab w:val="left" w:pos="3948"/>
        </w:tabs>
        <w:rPr>
          <w:rFonts w:ascii="Times New Roman" w:hAnsi="Times New Roman" w:cs="Times New Roman"/>
          <w:sz w:val="40"/>
          <w:szCs w:val="40"/>
          <w:lang w:val="uk-UA"/>
        </w:rPr>
      </w:pPr>
    </w:p>
    <w:p w:rsidR="001F505F" w:rsidRDefault="001F505F" w:rsidP="00CE3481">
      <w:pPr>
        <w:tabs>
          <w:tab w:val="left" w:pos="3948"/>
        </w:tabs>
        <w:rPr>
          <w:rFonts w:ascii="Times New Roman" w:hAnsi="Times New Roman" w:cs="Times New Roman"/>
          <w:sz w:val="40"/>
          <w:szCs w:val="40"/>
          <w:lang w:val="uk-UA"/>
        </w:rPr>
      </w:pPr>
    </w:p>
    <w:p w:rsidR="001F505F" w:rsidRDefault="001F505F" w:rsidP="00CE3481">
      <w:pPr>
        <w:tabs>
          <w:tab w:val="left" w:pos="3948"/>
        </w:tabs>
        <w:rPr>
          <w:rFonts w:ascii="Times New Roman" w:hAnsi="Times New Roman" w:cs="Times New Roman"/>
          <w:sz w:val="40"/>
          <w:szCs w:val="40"/>
          <w:lang w:val="uk-UA"/>
        </w:rPr>
      </w:pPr>
    </w:p>
    <w:p w:rsidR="001F505F" w:rsidRDefault="001F505F" w:rsidP="00CE3481">
      <w:pPr>
        <w:tabs>
          <w:tab w:val="left" w:pos="3948"/>
        </w:tabs>
        <w:rPr>
          <w:rFonts w:ascii="Times New Roman" w:hAnsi="Times New Roman" w:cs="Times New Roman"/>
          <w:sz w:val="40"/>
          <w:szCs w:val="40"/>
          <w:lang w:val="uk-UA"/>
        </w:rPr>
      </w:pPr>
    </w:p>
    <w:p w:rsidR="001F505F" w:rsidRDefault="001F505F" w:rsidP="00CE3481">
      <w:pPr>
        <w:tabs>
          <w:tab w:val="left" w:pos="3948"/>
        </w:tabs>
        <w:rPr>
          <w:rFonts w:ascii="Times New Roman" w:hAnsi="Times New Roman" w:cs="Times New Roman"/>
          <w:sz w:val="40"/>
          <w:szCs w:val="40"/>
          <w:lang w:val="uk-UA"/>
        </w:rPr>
      </w:pPr>
    </w:p>
    <w:p w:rsidR="001F505F" w:rsidRDefault="001F505F" w:rsidP="00CE3481">
      <w:pPr>
        <w:tabs>
          <w:tab w:val="left" w:pos="3948"/>
        </w:tabs>
        <w:rPr>
          <w:rFonts w:ascii="Times New Roman" w:hAnsi="Times New Roman" w:cs="Times New Roman"/>
          <w:sz w:val="40"/>
          <w:szCs w:val="40"/>
          <w:lang w:val="uk-UA"/>
        </w:rPr>
      </w:pPr>
    </w:p>
    <w:p w:rsidR="001F505F" w:rsidRDefault="00DD62FF" w:rsidP="00CE3481">
      <w:pPr>
        <w:tabs>
          <w:tab w:val="left" w:pos="3948"/>
        </w:tabs>
        <w:rPr>
          <w:rFonts w:ascii="Times New Roman" w:hAnsi="Times New Roman" w:cs="Times New Roman"/>
          <w:sz w:val="40"/>
          <w:szCs w:val="40"/>
          <w:lang w:val="uk-UA"/>
        </w:rPr>
      </w:pPr>
      <w:r>
        <w:rPr>
          <w:rFonts w:ascii="Times New Roman" w:hAnsi="Times New Roman" w:cs="Times New Roman"/>
          <w:noProof/>
          <w:sz w:val="40"/>
          <w:szCs w:val="40"/>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5" type="#_x0000_t5" style="position:absolute;margin-left:285.3pt;margin-top:-55.05pt;width:165pt;height:129pt;z-index:251683840" fillcolor="#c0504d [3205]" strokecolor="#c0504d [3205]" strokeweight="10pt">
            <v:stroke linestyle="thinThin"/>
            <v:shadow color="#868686"/>
            <v:textbox style="mso-next-textbox:#_x0000_s1065">
              <w:txbxContent>
                <w:p w:rsidR="00D00AC7" w:rsidRDefault="00D00AC7" w:rsidP="00D00AC7">
                  <w:pPr>
                    <w:pStyle w:val="rvps2"/>
                    <w:shd w:val="clear" w:color="auto" w:fill="FFFFFF"/>
                    <w:spacing w:before="0" w:beforeAutospacing="0" w:after="80" w:afterAutospacing="0"/>
                    <w:jc w:val="center"/>
                    <w:rPr>
                      <w:color w:val="000000"/>
                      <w:sz w:val="27"/>
                      <w:szCs w:val="27"/>
                      <w:lang w:val="uk-UA"/>
                    </w:rPr>
                  </w:pPr>
                  <w:r w:rsidRPr="00510C36">
                    <w:rPr>
                      <w:b/>
                      <w:color w:val="000000"/>
                      <w:sz w:val="27"/>
                      <w:szCs w:val="27"/>
                      <w:lang w:val="uk-UA"/>
                    </w:rPr>
                    <w:t>ЗВЕРНІТЬ УВАГУ!</w:t>
                  </w:r>
                </w:p>
                <w:p w:rsidR="00D00AC7" w:rsidRDefault="00D00AC7"/>
              </w:txbxContent>
            </v:textbox>
          </v:shape>
        </w:pict>
      </w:r>
      <w:r>
        <w:rPr>
          <w:rFonts w:ascii="Times New Roman" w:hAnsi="Times New Roman" w:cs="Times New Roman"/>
          <w:noProof/>
          <w:sz w:val="40"/>
          <w:szCs w:val="40"/>
        </w:rPr>
        <w:pict>
          <v:roundrect id="_x0000_s1063" style="position:absolute;margin-left:-25.5pt;margin-top:-65.85pt;width:782.4pt;height:550.8pt;z-index:251682816" arcsize="10923f" fillcolor="white [3201]" strokecolor="#c0504d [3205]" strokeweight="5pt">
            <v:stroke linestyle="thickThin"/>
            <v:shadow color="#868686"/>
            <v:textbox style="mso-next-textbox:#_x0000_s1063">
              <w:txbxContent>
                <w:p w:rsidR="00510C36" w:rsidRDefault="00510C36" w:rsidP="00510C36">
                  <w:pPr>
                    <w:pStyle w:val="rvps2"/>
                    <w:shd w:val="clear" w:color="auto" w:fill="FFFFFF"/>
                    <w:spacing w:before="0" w:beforeAutospacing="0" w:after="80" w:afterAutospacing="0"/>
                    <w:ind w:firstLine="708"/>
                    <w:jc w:val="both"/>
                    <w:rPr>
                      <w:b/>
                      <w:color w:val="000000"/>
                      <w:sz w:val="27"/>
                      <w:szCs w:val="27"/>
                      <w:lang w:val="uk-UA"/>
                    </w:rPr>
                  </w:pPr>
                </w:p>
                <w:p w:rsidR="00510C36" w:rsidRDefault="00510C36" w:rsidP="00510C36">
                  <w:pPr>
                    <w:pStyle w:val="rvps2"/>
                    <w:shd w:val="clear" w:color="auto" w:fill="FFFFFF"/>
                    <w:spacing w:before="0" w:beforeAutospacing="0" w:after="80" w:afterAutospacing="0"/>
                    <w:ind w:firstLine="708"/>
                    <w:jc w:val="both"/>
                    <w:rPr>
                      <w:b/>
                      <w:color w:val="000000"/>
                      <w:sz w:val="27"/>
                      <w:szCs w:val="27"/>
                      <w:lang w:val="uk-UA"/>
                    </w:rPr>
                  </w:pPr>
                </w:p>
                <w:p w:rsidR="00510C36" w:rsidRDefault="00510C36" w:rsidP="00510C36">
                  <w:pPr>
                    <w:pStyle w:val="rvps2"/>
                    <w:shd w:val="clear" w:color="auto" w:fill="FFFFFF"/>
                    <w:spacing w:before="0" w:beforeAutospacing="0" w:after="80" w:afterAutospacing="0"/>
                    <w:ind w:firstLine="708"/>
                    <w:jc w:val="both"/>
                    <w:rPr>
                      <w:b/>
                      <w:color w:val="000000"/>
                      <w:sz w:val="27"/>
                      <w:szCs w:val="27"/>
                      <w:lang w:val="uk-UA"/>
                    </w:rPr>
                  </w:pPr>
                </w:p>
                <w:p w:rsidR="00510C36" w:rsidRDefault="00510C36" w:rsidP="00510C36">
                  <w:pPr>
                    <w:pStyle w:val="rvps2"/>
                    <w:shd w:val="clear" w:color="auto" w:fill="FFFFFF"/>
                    <w:spacing w:before="0" w:beforeAutospacing="0" w:after="80" w:afterAutospacing="0"/>
                    <w:ind w:firstLine="708"/>
                    <w:jc w:val="both"/>
                    <w:rPr>
                      <w:b/>
                      <w:color w:val="000000"/>
                      <w:sz w:val="27"/>
                      <w:szCs w:val="27"/>
                      <w:lang w:val="uk-UA"/>
                    </w:rPr>
                  </w:pPr>
                </w:p>
                <w:p w:rsidR="00510C36" w:rsidRDefault="00510C36" w:rsidP="00D00AC7">
                  <w:pPr>
                    <w:pStyle w:val="rvps2"/>
                    <w:shd w:val="clear" w:color="auto" w:fill="FFFFFF"/>
                    <w:spacing w:before="0" w:beforeAutospacing="0" w:after="80" w:afterAutospacing="0"/>
                    <w:jc w:val="both"/>
                    <w:rPr>
                      <w:b/>
                      <w:color w:val="000000"/>
                      <w:sz w:val="27"/>
                      <w:szCs w:val="27"/>
                      <w:lang w:val="uk-UA"/>
                    </w:rPr>
                  </w:pPr>
                </w:p>
                <w:p w:rsidR="00510C36" w:rsidRDefault="00510C36" w:rsidP="00510C36">
                  <w:pPr>
                    <w:pStyle w:val="rvps2"/>
                    <w:shd w:val="clear" w:color="auto" w:fill="FFFFFF"/>
                    <w:spacing w:before="0" w:beforeAutospacing="0" w:after="80" w:afterAutospacing="0"/>
                    <w:ind w:firstLine="708"/>
                    <w:jc w:val="both"/>
                    <w:rPr>
                      <w:b/>
                      <w:color w:val="000000"/>
                      <w:sz w:val="27"/>
                      <w:szCs w:val="27"/>
                      <w:lang w:val="uk-UA"/>
                    </w:rPr>
                  </w:pPr>
                </w:p>
                <w:p w:rsidR="00510C36" w:rsidRPr="00D00AC7" w:rsidRDefault="00510C36" w:rsidP="00D00AC7">
                  <w:pPr>
                    <w:pStyle w:val="rvps2"/>
                    <w:shd w:val="clear" w:color="auto" w:fill="FFFFFF"/>
                    <w:spacing w:before="0" w:beforeAutospacing="0" w:after="80" w:afterAutospacing="0"/>
                    <w:ind w:firstLine="708"/>
                    <w:jc w:val="center"/>
                    <w:rPr>
                      <w:b/>
                      <w:color w:val="FF0000"/>
                      <w:sz w:val="32"/>
                      <w:szCs w:val="32"/>
                      <w:lang w:val="uk-UA"/>
                    </w:rPr>
                  </w:pPr>
                  <w:r w:rsidRPr="00D00AC7">
                    <w:rPr>
                      <w:b/>
                      <w:color w:val="FF0000"/>
                      <w:sz w:val="32"/>
                      <w:szCs w:val="32"/>
                      <w:lang w:val="uk-UA"/>
                    </w:rPr>
                    <w:t>Наразі п</w:t>
                  </w:r>
                  <w:r w:rsidRPr="00D00AC7">
                    <w:rPr>
                      <w:b/>
                      <w:color w:val="FF0000"/>
                      <w:sz w:val="32"/>
                      <w:szCs w:val="32"/>
                    </w:rPr>
                    <w:t>ро початок роботи Єдиного порталу повідомлень викривачів відповідно до Закону приймається рішення Національного агентства з питань запобігання корупції.</w:t>
                  </w:r>
                  <w:bookmarkStart w:id="11" w:name="n53"/>
                  <w:bookmarkEnd w:id="11"/>
                </w:p>
                <w:p w:rsidR="00510C36" w:rsidRPr="00510C36" w:rsidRDefault="00510C36" w:rsidP="00D00AC7">
                  <w:pPr>
                    <w:pStyle w:val="rvps2"/>
                    <w:shd w:val="clear" w:color="auto" w:fill="FFFFFF"/>
                    <w:spacing w:before="0" w:beforeAutospacing="0" w:after="80" w:afterAutospacing="0"/>
                    <w:jc w:val="both"/>
                    <w:rPr>
                      <w:color w:val="000000"/>
                      <w:sz w:val="27"/>
                      <w:szCs w:val="27"/>
                      <w:lang w:val="uk-UA"/>
                    </w:rPr>
                  </w:pPr>
                </w:p>
                <w:p w:rsidR="00510C36" w:rsidRPr="00510C36" w:rsidRDefault="00510C36" w:rsidP="00510C36">
                  <w:pPr>
                    <w:pStyle w:val="rvps2"/>
                    <w:shd w:val="clear" w:color="auto" w:fill="FFFFFF"/>
                    <w:spacing w:before="0" w:beforeAutospacing="0" w:after="80" w:afterAutospacing="0"/>
                    <w:ind w:firstLine="708"/>
                    <w:jc w:val="both"/>
                    <w:rPr>
                      <w:color w:val="000000"/>
                      <w:sz w:val="27"/>
                      <w:szCs w:val="27"/>
                      <w:lang w:val="uk-UA"/>
                    </w:rPr>
                  </w:pPr>
                  <w:r w:rsidRPr="00510C36">
                    <w:rPr>
                      <w:color w:val="000000"/>
                      <w:sz w:val="27"/>
                      <w:szCs w:val="27"/>
                    </w:rPr>
                    <w:t>До початку роботи Єдиного порталу повідомлень викривачів відповідно до Закону:</w:t>
                  </w:r>
                  <w:bookmarkStart w:id="12" w:name="n54"/>
                  <w:bookmarkEnd w:id="12"/>
                  <w:r w:rsidRPr="00510C36">
                    <w:rPr>
                      <w:color w:val="000000"/>
                      <w:sz w:val="27"/>
                      <w:szCs w:val="27"/>
                      <w:lang w:val="uk-UA"/>
                    </w:rPr>
                    <w:t xml:space="preserve"> </w:t>
                  </w:r>
                </w:p>
                <w:p w:rsidR="00510C36" w:rsidRPr="00510C36" w:rsidRDefault="00510C36" w:rsidP="00510C36">
                  <w:pPr>
                    <w:pStyle w:val="rvps2"/>
                    <w:shd w:val="clear" w:color="auto" w:fill="FFFFFF"/>
                    <w:spacing w:before="0" w:beforeAutospacing="0" w:after="80" w:afterAutospacing="0"/>
                    <w:ind w:firstLine="708"/>
                    <w:jc w:val="both"/>
                    <w:rPr>
                      <w:color w:val="000000"/>
                      <w:sz w:val="27"/>
                      <w:szCs w:val="27"/>
                      <w:lang w:val="uk-UA"/>
                    </w:rPr>
                  </w:pPr>
                  <w:r w:rsidRPr="00510C36">
                    <w:rPr>
                      <w:color w:val="000000"/>
                      <w:sz w:val="27"/>
                      <w:szCs w:val="27"/>
                      <w:lang w:val="uk-UA"/>
                    </w:rPr>
                    <w:t xml:space="preserve">- </w:t>
                  </w:r>
                  <w:r w:rsidRPr="00510C36">
                    <w:rPr>
                      <w:color w:val="000000"/>
                      <w:sz w:val="27"/>
                      <w:szCs w:val="27"/>
                    </w:rPr>
                    <w:t>повідомлення приймаються через канали та розглядаються в порядку, які діяли до прийняття Закону</w:t>
                  </w:r>
                  <w:r w:rsidRPr="00510C36">
                    <w:rPr>
                      <w:color w:val="000000"/>
                      <w:sz w:val="27"/>
                      <w:szCs w:val="27"/>
                      <w:lang w:val="uk-UA"/>
                    </w:rPr>
                    <w:t>;</w:t>
                  </w:r>
                </w:p>
                <w:p w:rsidR="00510C36" w:rsidRPr="00510C36" w:rsidRDefault="00510C36" w:rsidP="00510C36">
                  <w:pPr>
                    <w:pStyle w:val="rvps2"/>
                    <w:shd w:val="clear" w:color="auto" w:fill="FFFFFF"/>
                    <w:spacing w:before="0" w:beforeAutospacing="0" w:after="80" w:afterAutospacing="0"/>
                    <w:ind w:firstLine="708"/>
                    <w:jc w:val="both"/>
                    <w:rPr>
                      <w:color w:val="000000"/>
                      <w:sz w:val="27"/>
                      <w:szCs w:val="27"/>
                      <w:lang w:val="uk-UA"/>
                    </w:rPr>
                  </w:pPr>
                  <w:r w:rsidRPr="00510C36">
                    <w:rPr>
                      <w:color w:val="000000"/>
                      <w:sz w:val="27"/>
                      <w:szCs w:val="27"/>
                      <w:lang w:val="uk-UA"/>
                    </w:rPr>
                    <w:t xml:space="preserve">- </w:t>
                  </w:r>
                  <w:r w:rsidRPr="00510C36">
                    <w:rPr>
                      <w:color w:val="000000"/>
                      <w:sz w:val="27"/>
                      <w:szCs w:val="27"/>
                      <w:shd w:val="clear" w:color="auto" w:fill="FFFFFF"/>
                      <w:lang w:val="uk-UA"/>
                    </w:rPr>
                    <w:t>підтвердження або непідтвердження статусу викривача здійснюється суб’єктом розгляду повідомлення про можливі факти корупційних або пов’язаних з корупцією правопорушень, інших порушень Закону протягом не більше десяти робочих днів з дня надходження обґрунтованої письмової вимоги особи, яка подала таке повідомлення.</w:t>
                  </w:r>
                </w:p>
                <w:p w:rsidR="00510C36" w:rsidRPr="00510C36" w:rsidRDefault="00510C36" w:rsidP="00510C36">
                  <w:pPr>
                    <w:pStyle w:val="rvps2"/>
                    <w:shd w:val="clear" w:color="auto" w:fill="FFFFFF"/>
                    <w:spacing w:before="0" w:beforeAutospacing="0" w:after="80" w:afterAutospacing="0"/>
                    <w:ind w:firstLine="708"/>
                    <w:jc w:val="both"/>
                    <w:rPr>
                      <w:color w:val="000000"/>
                      <w:sz w:val="27"/>
                      <w:szCs w:val="27"/>
                      <w:lang w:val="uk-UA"/>
                    </w:rPr>
                  </w:pPr>
                  <w:bookmarkStart w:id="13" w:name="n1812"/>
                  <w:bookmarkEnd w:id="13"/>
                  <w:r w:rsidRPr="00510C36">
                    <w:rPr>
                      <w:color w:val="000000"/>
                      <w:sz w:val="27"/>
                      <w:szCs w:val="27"/>
                      <w:lang w:val="uk-UA"/>
                    </w:rPr>
                    <w:t>4. Органи, зазначені у частині першій статті 53</w:t>
                  </w:r>
                  <w:r w:rsidRPr="00510C36">
                    <w:rPr>
                      <w:color w:val="000000"/>
                      <w:sz w:val="27"/>
                      <w:szCs w:val="27"/>
                      <w:vertAlign w:val="superscript"/>
                      <w:lang w:val="uk-UA"/>
                    </w:rPr>
                    <w:t>1</w:t>
                  </w:r>
                  <w:r w:rsidRPr="00510C36">
                    <w:rPr>
                      <w:color w:val="000000"/>
                      <w:sz w:val="27"/>
                      <w:szCs w:val="27"/>
                      <w:lang w:val="uk-UA"/>
                    </w:rPr>
                    <w:t xml:space="preserve"> Закону, та юридичні особи, зазначені у</w:t>
                  </w:r>
                  <w:r w:rsidRPr="00510C36">
                    <w:rPr>
                      <w:color w:val="000000"/>
                      <w:sz w:val="27"/>
                      <w:szCs w:val="27"/>
                    </w:rPr>
                    <w:t> </w:t>
                  </w:r>
                  <w:hyperlink r:id="rId12" w:anchor="n660" w:history="1">
                    <w:r w:rsidRPr="00510C36">
                      <w:rPr>
                        <w:rStyle w:val="a3"/>
                        <w:color w:val="000000"/>
                        <w:sz w:val="27"/>
                        <w:szCs w:val="27"/>
                        <w:u w:val="none"/>
                        <w:lang w:val="uk-UA"/>
                      </w:rPr>
                      <w:t>частині другій</w:t>
                    </w:r>
                  </w:hyperlink>
                  <w:r w:rsidRPr="00510C36">
                    <w:rPr>
                      <w:color w:val="000000"/>
                      <w:sz w:val="27"/>
                      <w:szCs w:val="27"/>
                    </w:rPr>
                    <w:t> </w:t>
                  </w:r>
                  <w:r w:rsidRPr="00510C36">
                    <w:rPr>
                      <w:color w:val="000000"/>
                      <w:sz w:val="27"/>
                      <w:szCs w:val="27"/>
                      <w:lang w:val="uk-UA"/>
                    </w:rPr>
                    <w:t>статті 62 Закону, забезпечують викривачам умови для здійснення повідомлення про можливі факти корупційних або пов’язаних з корупцією правопорушень, інших порушень Закону шляхом:</w:t>
                  </w:r>
                </w:p>
                <w:p w:rsidR="00510C36" w:rsidRPr="00510C36" w:rsidRDefault="00510C36" w:rsidP="00510C36">
                  <w:pPr>
                    <w:pStyle w:val="rvps2"/>
                    <w:shd w:val="clear" w:color="auto" w:fill="FFFFFF"/>
                    <w:spacing w:before="0" w:beforeAutospacing="0" w:after="80" w:afterAutospacing="0"/>
                    <w:ind w:firstLine="708"/>
                    <w:jc w:val="both"/>
                    <w:rPr>
                      <w:color w:val="000000"/>
                      <w:sz w:val="27"/>
                      <w:szCs w:val="27"/>
                      <w:lang w:val="uk-UA"/>
                    </w:rPr>
                  </w:pPr>
                  <w:bookmarkStart w:id="14" w:name="n1813"/>
                  <w:bookmarkEnd w:id="14"/>
                  <w:r w:rsidRPr="00510C36">
                    <w:rPr>
                      <w:color w:val="000000"/>
                      <w:sz w:val="27"/>
                      <w:szCs w:val="27"/>
                      <w:lang w:val="uk-UA"/>
                    </w:rPr>
                    <w:t>1) впровадження механізмів заохочення та формування культури повідомлення про можливі факти корупційних або пов’язаних з корупцією правопорушень, інших порушень Закону;</w:t>
                  </w:r>
                </w:p>
                <w:p w:rsidR="00510C36" w:rsidRPr="00510C36" w:rsidRDefault="00510C36" w:rsidP="00510C36">
                  <w:pPr>
                    <w:pStyle w:val="rvps2"/>
                    <w:shd w:val="clear" w:color="auto" w:fill="FFFFFF"/>
                    <w:spacing w:before="0" w:beforeAutospacing="0" w:after="80" w:afterAutospacing="0"/>
                    <w:ind w:firstLine="708"/>
                    <w:jc w:val="both"/>
                    <w:rPr>
                      <w:color w:val="000000"/>
                      <w:sz w:val="27"/>
                      <w:szCs w:val="27"/>
                      <w:lang w:val="uk-UA"/>
                    </w:rPr>
                  </w:pPr>
                  <w:bookmarkStart w:id="15" w:name="n1814"/>
                  <w:bookmarkEnd w:id="15"/>
                  <w:r w:rsidRPr="00510C36">
                    <w:rPr>
                      <w:color w:val="000000"/>
                      <w:sz w:val="27"/>
                      <w:szCs w:val="27"/>
                      <w:lang w:val="uk-UA"/>
                    </w:rPr>
                    <w:t>2) надання працівникам та особам, які проходять у них службу або навчання чи виконують певну роботу, методичної допомоги та консультацій щодо здійснення повідомлення про можливі факти корупційних або пов’язаних з корупцією правопорушень, інших порушень Закону;</w:t>
                  </w:r>
                </w:p>
                <w:p w:rsidR="00510C36" w:rsidRPr="00510C36" w:rsidRDefault="00510C36" w:rsidP="00510C36">
                  <w:pPr>
                    <w:pStyle w:val="rvps2"/>
                    <w:shd w:val="clear" w:color="auto" w:fill="FFFFFF"/>
                    <w:spacing w:before="0" w:beforeAutospacing="0" w:after="80" w:afterAutospacing="0"/>
                    <w:ind w:firstLine="708"/>
                    <w:jc w:val="both"/>
                    <w:rPr>
                      <w:color w:val="000000"/>
                      <w:sz w:val="27"/>
                      <w:szCs w:val="27"/>
                    </w:rPr>
                  </w:pPr>
                  <w:bookmarkStart w:id="16" w:name="n1815"/>
                  <w:bookmarkEnd w:id="16"/>
                  <w:r w:rsidRPr="00510C36">
                    <w:rPr>
                      <w:color w:val="000000"/>
                      <w:sz w:val="27"/>
                      <w:szCs w:val="27"/>
                    </w:rPr>
                    <w:t>3) організації та забезпечення розгляду повідомлень про можливі факти корупційних або пов’язаних з корупцією правопорушень, інших порушень Закону;</w:t>
                  </w:r>
                </w:p>
                <w:p w:rsidR="00510C36" w:rsidRPr="00510C36" w:rsidRDefault="00510C36" w:rsidP="00510C36">
                  <w:pPr>
                    <w:pStyle w:val="rvps2"/>
                    <w:shd w:val="clear" w:color="auto" w:fill="FFFFFF"/>
                    <w:spacing w:before="0" w:beforeAutospacing="0" w:after="80" w:afterAutospacing="0"/>
                    <w:ind w:firstLine="708"/>
                    <w:jc w:val="both"/>
                    <w:rPr>
                      <w:color w:val="000000"/>
                      <w:sz w:val="27"/>
                      <w:szCs w:val="27"/>
                      <w:lang w:val="uk-UA"/>
                    </w:rPr>
                  </w:pPr>
                  <w:bookmarkStart w:id="17" w:name="n1816"/>
                  <w:bookmarkEnd w:id="17"/>
                  <w:r w:rsidRPr="00510C36">
                    <w:rPr>
                      <w:color w:val="000000"/>
                      <w:sz w:val="27"/>
                      <w:szCs w:val="27"/>
                      <w:lang w:val="uk-UA"/>
                    </w:rPr>
                    <w:t>4) обов’язкового забезпечення функціонування у випадках, передбачених Законом, внутрішніх та регулярних каналів для повідомлення про можливі факти корупційних або пов’язаних з корупцією правопорушень, інших порушень Закону.</w:t>
                  </w:r>
                </w:p>
                <w:p w:rsidR="00510C36" w:rsidRPr="00510C36" w:rsidRDefault="00510C36">
                  <w:pPr>
                    <w:rPr>
                      <w:lang w:val="uk-UA"/>
                    </w:rPr>
                  </w:pPr>
                </w:p>
              </w:txbxContent>
            </v:textbox>
          </v:roundrect>
        </w:pict>
      </w:r>
    </w:p>
    <w:p w:rsidR="00510C36" w:rsidRDefault="00510C36" w:rsidP="00CE3481">
      <w:pPr>
        <w:tabs>
          <w:tab w:val="left" w:pos="3948"/>
        </w:tabs>
        <w:rPr>
          <w:rFonts w:ascii="Times New Roman" w:hAnsi="Times New Roman" w:cs="Times New Roman"/>
          <w:sz w:val="40"/>
          <w:szCs w:val="40"/>
          <w:lang w:val="uk-UA"/>
        </w:rPr>
      </w:pPr>
    </w:p>
    <w:p w:rsidR="00510C36" w:rsidRDefault="00510C36" w:rsidP="00CE3481">
      <w:pPr>
        <w:tabs>
          <w:tab w:val="left" w:pos="3948"/>
        </w:tabs>
        <w:rPr>
          <w:rFonts w:ascii="Times New Roman" w:hAnsi="Times New Roman" w:cs="Times New Roman"/>
          <w:sz w:val="40"/>
          <w:szCs w:val="40"/>
          <w:lang w:val="uk-UA"/>
        </w:rPr>
      </w:pPr>
    </w:p>
    <w:p w:rsidR="00510C36" w:rsidRDefault="00510C36" w:rsidP="00CE3481">
      <w:pPr>
        <w:tabs>
          <w:tab w:val="left" w:pos="3948"/>
        </w:tabs>
        <w:rPr>
          <w:rFonts w:ascii="Times New Roman" w:hAnsi="Times New Roman" w:cs="Times New Roman"/>
          <w:sz w:val="40"/>
          <w:szCs w:val="40"/>
          <w:lang w:val="uk-UA"/>
        </w:rPr>
      </w:pPr>
    </w:p>
    <w:p w:rsidR="00510C36" w:rsidRDefault="00510C36" w:rsidP="00CE3481">
      <w:pPr>
        <w:tabs>
          <w:tab w:val="left" w:pos="3948"/>
        </w:tabs>
        <w:rPr>
          <w:rFonts w:ascii="Times New Roman" w:hAnsi="Times New Roman" w:cs="Times New Roman"/>
          <w:sz w:val="40"/>
          <w:szCs w:val="40"/>
          <w:lang w:val="uk-UA"/>
        </w:rPr>
      </w:pPr>
    </w:p>
    <w:p w:rsidR="00510C36" w:rsidRDefault="00510C36" w:rsidP="00CE3481">
      <w:pPr>
        <w:tabs>
          <w:tab w:val="left" w:pos="3948"/>
        </w:tabs>
        <w:rPr>
          <w:rFonts w:ascii="Times New Roman" w:hAnsi="Times New Roman" w:cs="Times New Roman"/>
          <w:sz w:val="40"/>
          <w:szCs w:val="40"/>
          <w:lang w:val="uk-UA"/>
        </w:rPr>
      </w:pPr>
    </w:p>
    <w:p w:rsidR="00510C36" w:rsidRDefault="00510C36" w:rsidP="00CE3481">
      <w:pPr>
        <w:tabs>
          <w:tab w:val="left" w:pos="3948"/>
        </w:tabs>
        <w:rPr>
          <w:rFonts w:ascii="Times New Roman" w:hAnsi="Times New Roman" w:cs="Times New Roman"/>
          <w:sz w:val="40"/>
          <w:szCs w:val="40"/>
          <w:lang w:val="uk-UA"/>
        </w:rPr>
      </w:pPr>
    </w:p>
    <w:p w:rsidR="00510C36" w:rsidRDefault="00510C36" w:rsidP="00CE3481">
      <w:pPr>
        <w:tabs>
          <w:tab w:val="left" w:pos="3948"/>
        </w:tabs>
        <w:rPr>
          <w:rFonts w:ascii="Times New Roman" w:hAnsi="Times New Roman" w:cs="Times New Roman"/>
          <w:sz w:val="40"/>
          <w:szCs w:val="40"/>
          <w:lang w:val="uk-UA"/>
        </w:rPr>
      </w:pPr>
    </w:p>
    <w:p w:rsidR="00510C36" w:rsidRDefault="00510C36" w:rsidP="00CE3481">
      <w:pPr>
        <w:tabs>
          <w:tab w:val="left" w:pos="3948"/>
        </w:tabs>
        <w:rPr>
          <w:rFonts w:ascii="Times New Roman" w:hAnsi="Times New Roman" w:cs="Times New Roman"/>
          <w:sz w:val="40"/>
          <w:szCs w:val="40"/>
          <w:lang w:val="uk-UA"/>
        </w:rPr>
      </w:pPr>
    </w:p>
    <w:p w:rsidR="00510C36" w:rsidRDefault="00510C36" w:rsidP="00CE3481">
      <w:pPr>
        <w:tabs>
          <w:tab w:val="left" w:pos="3948"/>
        </w:tabs>
        <w:rPr>
          <w:rFonts w:ascii="Times New Roman" w:hAnsi="Times New Roman" w:cs="Times New Roman"/>
          <w:sz w:val="40"/>
          <w:szCs w:val="40"/>
          <w:lang w:val="uk-UA"/>
        </w:rPr>
      </w:pPr>
    </w:p>
    <w:p w:rsidR="00510C36" w:rsidRDefault="00510C36" w:rsidP="00CE3481">
      <w:pPr>
        <w:tabs>
          <w:tab w:val="left" w:pos="3948"/>
        </w:tabs>
        <w:rPr>
          <w:rFonts w:ascii="Times New Roman" w:hAnsi="Times New Roman" w:cs="Times New Roman"/>
          <w:sz w:val="40"/>
          <w:szCs w:val="40"/>
          <w:lang w:val="uk-UA"/>
        </w:rPr>
      </w:pPr>
    </w:p>
    <w:p w:rsidR="00510C36" w:rsidRDefault="00510C36" w:rsidP="00CE3481">
      <w:pPr>
        <w:tabs>
          <w:tab w:val="left" w:pos="3948"/>
        </w:tabs>
        <w:rPr>
          <w:rFonts w:ascii="Times New Roman" w:hAnsi="Times New Roman" w:cs="Times New Roman"/>
          <w:sz w:val="40"/>
          <w:szCs w:val="40"/>
          <w:lang w:val="uk-UA"/>
        </w:rPr>
      </w:pPr>
    </w:p>
    <w:p w:rsidR="00510C36" w:rsidRDefault="00510C36" w:rsidP="00CE3481">
      <w:pPr>
        <w:tabs>
          <w:tab w:val="left" w:pos="3948"/>
        </w:tabs>
        <w:rPr>
          <w:rFonts w:ascii="Times New Roman" w:hAnsi="Times New Roman" w:cs="Times New Roman"/>
          <w:sz w:val="40"/>
          <w:szCs w:val="40"/>
          <w:lang w:val="uk-UA"/>
        </w:rPr>
      </w:pPr>
    </w:p>
    <w:p w:rsidR="00510C36" w:rsidRDefault="00DD62FF" w:rsidP="00CE3481">
      <w:pPr>
        <w:tabs>
          <w:tab w:val="left" w:pos="3948"/>
        </w:tabs>
        <w:rPr>
          <w:rFonts w:ascii="Times New Roman" w:hAnsi="Times New Roman" w:cs="Times New Roman"/>
          <w:sz w:val="40"/>
          <w:szCs w:val="40"/>
          <w:lang w:val="uk-UA"/>
        </w:rPr>
      </w:pPr>
      <w:r>
        <w:rPr>
          <w:rFonts w:ascii="Times New Roman" w:hAnsi="Times New Roman" w:cs="Times New Roman"/>
          <w:noProof/>
          <w:sz w:val="40"/>
          <w:szCs w:val="40"/>
        </w:rPr>
        <w:lastRenderedPageBreak/>
        <w:pict>
          <v:rect id="_x0000_s1066" style="position:absolute;margin-left:-27.9pt;margin-top:-59.85pt;width:786.6pt;height:547.2pt;z-index:251684864" fillcolor="white [3201]" strokecolor="#4bacc6 [3208]" strokeweight="5pt">
            <v:stroke linestyle="thickThin"/>
            <v:shadow color="#868686"/>
            <v:textbox style="mso-next-textbox:#_x0000_s1066">
              <w:txbxContent>
                <w:p w:rsidR="000507E8" w:rsidRPr="008C3D21" w:rsidRDefault="000507E8" w:rsidP="000507E8">
                  <w:pPr>
                    <w:pStyle w:val="rvps2"/>
                    <w:shd w:val="clear" w:color="auto" w:fill="FFFFFF"/>
                    <w:spacing w:before="0" w:beforeAutospacing="0" w:after="80" w:afterAutospacing="0"/>
                    <w:ind w:firstLine="240"/>
                    <w:jc w:val="center"/>
                    <w:rPr>
                      <w:b/>
                      <w:color w:val="000000"/>
                      <w:sz w:val="32"/>
                      <w:szCs w:val="32"/>
                      <w:lang w:val="uk-UA"/>
                    </w:rPr>
                  </w:pPr>
                  <w:r w:rsidRPr="008C3D21">
                    <w:rPr>
                      <w:b/>
                      <w:color w:val="000000"/>
                      <w:sz w:val="32"/>
                      <w:szCs w:val="32"/>
                    </w:rPr>
                    <w:t>Порядок здійснення перевірки за повідомленням викривача</w:t>
                  </w:r>
                </w:p>
                <w:p w:rsidR="000507E8" w:rsidRPr="004A6F35" w:rsidRDefault="000507E8" w:rsidP="000507E8">
                  <w:pPr>
                    <w:pStyle w:val="rvps2"/>
                    <w:shd w:val="clear" w:color="auto" w:fill="FFFFFF"/>
                    <w:spacing w:before="0" w:beforeAutospacing="0" w:after="80" w:afterAutospacing="0"/>
                    <w:ind w:firstLine="240"/>
                    <w:jc w:val="center"/>
                    <w:rPr>
                      <w:b/>
                      <w:color w:val="000000"/>
                      <w:sz w:val="10"/>
                      <w:szCs w:val="10"/>
                      <w:lang w:val="uk-UA"/>
                    </w:rPr>
                  </w:pPr>
                </w:p>
                <w:p w:rsidR="000507E8" w:rsidRDefault="000507E8" w:rsidP="000507E8">
                  <w:pPr>
                    <w:pStyle w:val="rvps2"/>
                    <w:shd w:val="clear" w:color="auto" w:fill="FFFFFF"/>
                    <w:spacing w:before="0" w:beforeAutospacing="0" w:after="80" w:afterAutospacing="0"/>
                    <w:ind w:firstLine="708"/>
                    <w:jc w:val="both"/>
                    <w:rPr>
                      <w:color w:val="000000"/>
                      <w:sz w:val="28"/>
                      <w:szCs w:val="28"/>
                      <w:lang w:val="uk-UA"/>
                    </w:rPr>
                  </w:pPr>
                  <w:bookmarkStart w:id="18" w:name="n1490"/>
                  <w:bookmarkEnd w:id="18"/>
                  <w:r w:rsidRPr="004A6F35">
                    <w:rPr>
                      <w:color w:val="000000"/>
                      <w:sz w:val="28"/>
                      <w:szCs w:val="28"/>
                      <w:lang w:val="uk-UA"/>
                    </w:rPr>
                    <w:t>1. Викривач самостійно визначає, які канали використовувати для повідомлення про можливі факти корупційних або пов’язаних з корупцією правопорушень, інших порушень Закону, а саме: внутрішні, регулярні або зовнішні канали.</w:t>
                  </w:r>
                </w:p>
                <w:p w:rsidR="007A66EF" w:rsidRDefault="007A66EF" w:rsidP="000507E8">
                  <w:pPr>
                    <w:pStyle w:val="rvps2"/>
                    <w:shd w:val="clear" w:color="auto" w:fill="FFFFFF"/>
                    <w:spacing w:before="0" w:beforeAutospacing="0" w:after="80" w:afterAutospacing="0"/>
                    <w:ind w:firstLine="708"/>
                    <w:jc w:val="both"/>
                    <w:rPr>
                      <w:color w:val="000000"/>
                      <w:sz w:val="28"/>
                      <w:szCs w:val="28"/>
                      <w:lang w:val="uk-UA"/>
                    </w:rPr>
                  </w:pPr>
                </w:p>
                <w:p w:rsidR="00451753" w:rsidRDefault="00451753" w:rsidP="000507E8">
                  <w:pPr>
                    <w:pStyle w:val="rvps2"/>
                    <w:shd w:val="clear" w:color="auto" w:fill="FFFFFF"/>
                    <w:spacing w:before="0" w:beforeAutospacing="0" w:after="80" w:afterAutospacing="0"/>
                    <w:ind w:firstLine="708"/>
                    <w:jc w:val="both"/>
                    <w:rPr>
                      <w:color w:val="000000"/>
                      <w:sz w:val="28"/>
                      <w:szCs w:val="28"/>
                      <w:lang w:val="uk-UA"/>
                    </w:rPr>
                  </w:pPr>
                </w:p>
                <w:p w:rsidR="00451753" w:rsidRDefault="00451753" w:rsidP="000507E8">
                  <w:pPr>
                    <w:pStyle w:val="rvps2"/>
                    <w:shd w:val="clear" w:color="auto" w:fill="FFFFFF"/>
                    <w:spacing w:before="0" w:beforeAutospacing="0" w:after="80" w:afterAutospacing="0"/>
                    <w:ind w:firstLine="708"/>
                    <w:jc w:val="both"/>
                    <w:rPr>
                      <w:color w:val="000000"/>
                      <w:sz w:val="28"/>
                      <w:szCs w:val="28"/>
                      <w:lang w:val="uk-UA"/>
                    </w:rPr>
                  </w:pPr>
                </w:p>
                <w:p w:rsidR="00451753" w:rsidRDefault="00451753" w:rsidP="000507E8">
                  <w:pPr>
                    <w:pStyle w:val="rvps2"/>
                    <w:shd w:val="clear" w:color="auto" w:fill="FFFFFF"/>
                    <w:spacing w:before="0" w:beforeAutospacing="0" w:after="80" w:afterAutospacing="0"/>
                    <w:ind w:firstLine="708"/>
                    <w:jc w:val="both"/>
                    <w:rPr>
                      <w:color w:val="000000"/>
                      <w:sz w:val="28"/>
                      <w:szCs w:val="28"/>
                      <w:lang w:val="uk-UA"/>
                    </w:rPr>
                  </w:pPr>
                </w:p>
                <w:p w:rsidR="00451753" w:rsidRDefault="00451753" w:rsidP="000507E8">
                  <w:pPr>
                    <w:pStyle w:val="rvps2"/>
                    <w:shd w:val="clear" w:color="auto" w:fill="FFFFFF"/>
                    <w:spacing w:before="0" w:beforeAutospacing="0" w:after="80" w:afterAutospacing="0"/>
                    <w:ind w:firstLine="708"/>
                    <w:jc w:val="both"/>
                    <w:rPr>
                      <w:color w:val="000000"/>
                      <w:sz w:val="28"/>
                      <w:szCs w:val="28"/>
                      <w:lang w:val="uk-UA"/>
                    </w:rPr>
                  </w:pPr>
                </w:p>
                <w:p w:rsidR="00451753" w:rsidRDefault="00451753" w:rsidP="000507E8">
                  <w:pPr>
                    <w:pStyle w:val="rvps2"/>
                    <w:shd w:val="clear" w:color="auto" w:fill="FFFFFF"/>
                    <w:spacing w:before="0" w:beforeAutospacing="0" w:after="80" w:afterAutospacing="0"/>
                    <w:ind w:firstLine="708"/>
                    <w:jc w:val="both"/>
                    <w:rPr>
                      <w:color w:val="000000"/>
                      <w:sz w:val="28"/>
                      <w:szCs w:val="28"/>
                      <w:lang w:val="uk-UA"/>
                    </w:rPr>
                  </w:pPr>
                </w:p>
                <w:p w:rsidR="00451753" w:rsidRDefault="00451753" w:rsidP="000507E8">
                  <w:pPr>
                    <w:pStyle w:val="rvps2"/>
                    <w:shd w:val="clear" w:color="auto" w:fill="FFFFFF"/>
                    <w:spacing w:before="0" w:beforeAutospacing="0" w:after="80" w:afterAutospacing="0"/>
                    <w:ind w:firstLine="708"/>
                    <w:jc w:val="both"/>
                    <w:rPr>
                      <w:color w:val="000000"/>
                      <w:sz w:val="28"/>
                      <w:szCs w:val="28"/>
                      <w:lang w:val="uk-UA"/>
                    </w:rPr>
                  </w:pPr>
                </w:p>
                <w:p w:rsidR="00451753" w:rsidRDefault="00451753" w:rsidP="000507E8">
                  <w:pPr>
                    <w:pStyle w:val="rvps2"/>
                    <w:shd w:val="clear" w:color="auto" w:fill="FFFFFF"/>
                    <w:spacing w:before="0" w:beforeAutospacing="0" w:after="80" w:afterAutospacing="0"/>
                    <w:ind w:firstLine="708"/>
                    <w:jc w:val="both"/>
                    <w:rPr>
                      <w:color w:val="000000"/>
                      <w:sz w:val="28"/>
                      <w:szCs w:val="28"/>
                      <w:lang w:val="uk-UA"/>
                    </w:rPr>
                  </w:pPr>
                </w:p>
                <w:p w:rsidR="00451753" w:rsidRDefault="00451753" w:rsidP="000507E8">
                  <w:pPr>
                    <w:pStyle w:val="rvps2"/>
                    <w:shd w:val="clear" w:color="auto" w:fill="FFFFFF"/>
                    <w:spacing w:before="0" w:beforeAutospacing="0" w:after="80" w:afterAutospacing="0"/>
                    <w:ind w:firstLine="708"/>
                    <w:jc w:val="both"/>
                    <w:rPr>
                      <w:color w:val="000000"/>
                      <w:sz w:val="28"/>
                      <w:szCs w:val="28"/>
                      <w:lang w:val="uk-UA"/>
                    </w:rPr>
                  </w:pPr>
                </w:p>
                <w:p w:rsidR="00451753" w:rsidRDefault="00451753" w:rsidP="000507E8">
                  <w:pPr>
                    <w:pStyle w:val="rvps2"/>
                    <w:shd w:val="clear" w:color="auto" w:fill="FFFFFF"/>
                    <w:spacing w:before="0" w:beforeAutospacing="0" w:after="80" w:afterAutospacing="0"/>
                    <w:ind w:firstLine="708"/>
                    <w:jc w:val="both"/>
                    <w:rPr>
                      <w:color w:val="000000"/>
                      <w:sz w:val="28"/>
                      <w:szCs w:val="28"/>
                      <w:lang w:val="uk-UA"/>
                    </w:rPr>
                  </w:pPr>
                </w:p>
                <w:p w:rsidR="00451753" w:rsidRDefault="00451753" w:rsidP="000507E8">
                  <w:pPr>
                    <w:pStyle w:val="rvps2"/>
                    <w:shd w:val="clear" w:color="auto" w:fill="FFFFFF"/>
                    <w:spacing w:before="0" w:beforeAutospacing="0" w:after="80" w:afterAutospacing="0"/>
                    <w:ind w:firstLine="708"/>
                    <w:jc w:val="both"/>
                    <w:rPr>
                      <w:color w:val="000000"/>
                      <w:sz w:val="28"/>
                      <w:szCs w:val="28"/>
                      <w:lang w:val="uk-UA"/>
                    </w:rPr>
                  </w:pPr>
                </w:p>
                <w:p w:rsidR="00451753" w:rsidRDefault="00451753" w:rsidP="000507E8">
                  <w:pPr>
                    <w:pStyle w:val="rvps2"/>
                    <w:shd w:val="clear" w:color="auto" w:fill="FFFFFF"/>
                    <w:spacing w:before="0" w:beforeAutospacing="0" w:after="80" w:afterAutospacing="0"/>
                    <w:ind w:firstLine="708"/>
                    <w:jc w:val="both"/>
                    <w:rPr>
                      <w:color w:val="000000"/>
                      <w:sz w:val="28"/>
                      <w:szCs w:val="28"/>
                      <w:lang w:val="uk-UA"/>
                    </w:rPr>
                  </w:pPr>
                </w:p>
                <w:p w:rsidR="00451753" w:rsidRDefault="00451753" w:rsidP="000507E8">
                  <w:pPr>
                    <w:pStyle w:val="rvps2"/>
                    <w:shd w:val="clear" w:color="auto" w:fill="FFFFFF"/>
                    <w:spacing w:before="0" w:beforeAutospacing="0" w:after="80" w:afterAutospacing="0"/>
                    <w:ind w:firstLine="708"/>
                    <w:jc w:val="both"/>
                    <w:rPr>
                      <w:color w:val="000000"/>
                      <w:sz w:val="28"/>
                      <w:szCs w:val="28"/>
                      <w:lang w:val="uk-UA"/>
                    </w:rPr>
                  </w:pPr>
                </w:p>
                <w:p w:rsidR="00451753" w:rsidRDefault="00451753" w:rsidP="000507E8">
                  <w:pPr>
                    <w:pStyle w:val="rvps2"/>
                    <w:shd w:val="clear" w:color="auto" w:fill="FFFFFF"/>
                    <w:spacing w:before="0" w:beforeAutospacing="0" w:after="80" w:afterAutospacing="0"/>
                    <w:ind w:firstLine="708"/>
                    <w:jc w:val="both"/>
                    <w:rPr>
                      <w:color w:val="000000"/>
                      <w:sz w:val="28"/>
                      <w:szCs w:val="28"/>
                      <w:lang w:val="uk-UA"/>
                    </w:rPr>
                  </w:pPr>
                </w:p>
                <w:p w:rsidR="00451753" w:rsidRDefault="00451753" w:rsidP="000507E8">
                  <w:pPr>
                    <w:pStyle w:val="rvps2"/>
                    <w:shd w:val="clear" w:color="auto" w:fill="FFFFFF"/>
                    <w:spacing w:before="0" w:beforeAutospacing="0" w:after="80" w:afterAutospacing="0"/>
                    <w:ind w:firstLine="708"/>
                    <w:jc w:val="both"/>
                    <w:rPr>
                      <w:color w:val="000000"/>
                      <w:sz w:val="28"/>
                      <w:szCs w:val="28"/>
                      <w:lang w:val="uk-UA"/>
                    </w:rPr>
                  </w:pPr>
                </w:p>
                <w:p w:rsidR="00451753" w:rsidRDefault="00451753" w:rsidP="000507E8">
                  <w:pPr>
                    <w:pStyle w:val="rvps2"/>
                    <w:shd w:val="clear" w:color="auto" w:fill="FFFFFF"/>
                    <w:spacing w:before="0" w:beforeAutospacing="0" w:after="80" w:afterAutospacing="0"/>
                    <w:ind w:firstLine="708"/>
                    <w:jc w:val="both"/>
                    <w:rPr>
                      <w:color w:val="000000"/>
                      <w:sz w:val="28"/>
                      <w:szCs w:val="28"/>
                      <w:lang w:val="uk-UA"/>
                    </w:rPr>
                  </w:pPr>
                </w:p>
                <w:p w:rsidR="00451753" w:rsidRDefault="00451753" w:rsidP="000507E8">
                  <w:pPr>
                    <w:pStyle w:val="rvps2"/>
                    <w:shd w:val="clear" w:color="auto" w:fill="FFFFFF"/>
                    <w:spacing w:before="0" w:beforeAutospacing="0" w:after="80" w:afterAutospacing="0"/>
                    <w:ind w:firstLine="708"/>
                    <w:jc w:val="both"/>
                    <w:rPr>
                      <w:color w:val="000000"/>
                      <w:sz w:val="28"/>
                      <w:szCs w:val="28"/>
                      <w:lang w:val="uk-UA"/>
                    </w:rPr>
                  </w:pPr>
                </w:p>
                <w:p w:rsidR="00451753" w:rsidRDefault="00451753" w:rsidP="000507E8">
                  <w:pPr>
                    <w:pStyle w:val="rvps2"/>
                    <w:shd w:val="clear" w:color="auto" w:fill="FFFFFF"/>
                    <w:spacing w:before="0" w:beforeAutospacing="0" w:after="80" w:afterAutospacing="0"/>
                    <w:ind w:firstLine="708"/>
                    <w:jc w:val="both"/>
                    <w:rPr>
                      <w:color w:val="000000"/>
                      <w:sz w:val="28"/>
                      <w:szCs w:val="28"/>
                      <w:lang w:val="uk-UA"/>
                    </w:rPr>
                  </w:pPr>
                </w:p>
                <w:p w:rsidR="00451753" w:rsidRDefault="00451753" w:rsidP="000507E8">
                  <w:pPr>
                    <w:pStyle w:val="rvps2"/>
                    <w:shd w:val="clear" w:color="auto" w:fill="FFFFFF"/>
                    <w:spacing w:before="0" w:beforeAutospacing="0" w:after="80" w:afterAutospacing="0"/>
                    <w:ind w:firstLine="708"/>
                    <w:jc w:val="both"/>
                    <w:rPr>
                      <w:color w:val="000000"/>
                      <w:sz w:val="28"/>
                      <w:szCs w:val="28"/>
                      <w:lang w:val="uk-UA"/>
                    </w:rPr>
                  </w:pPr>
                </w:p>
                <w:p w:rsidR="00451753" w:rsidRDefault="00451753" w:rsidP="000507E8">
                  <w:pPr>
                    <w:pStyle w:val="rvps2"/>
                    <w:shd w:val="clear" w:color="auto" w:fill="FFFFFF"/>
                    <w:spacing w:before="0" w:beforeAutospacing="0" w:after="80" w:afterAutospacing="0"/>
                    <w:ind w:firstLine="708"/>
                    <w:jc w:val="both"/>
                    <w:rPr>
                      <w:color w:val="000000"/>
                      <w:sz w:val="28"/>
                      <w:szCs w:val="28"/>
                      <w:lang w:val="uk-UA"/>
                    </w:rPr>
                  </w:pPr>
                </w:p>
                <w:p w:rsidR="00451753" w:rsidRDefault="00451753" w:rsidP="000507E8">
                  <w:pPr>
                    <w:pStyle w:val="rvps2"/>
                    <w:shd w:val="clear" w:color="auto" w:fill="FFFFFF"/>
                    <w:spacing w:before="0" w:beforeAutospacing="0" w:after="80" w:afterAutospacing="0"/>
                    <w:ind w:firstLine="708"/>
                    <w:jc w:val="both"/>
                    <w:rPr>
                      <w:color w:val="000000"/>
                      <w:sz w:val="28"/>
                      <w:szCs w:val="28"/>
                      <w:lang w:val="uk-UA"/>
                    </w:rPr>
                  </w:pPr>
                </w:p>
                <w:p w:rsidR="000507E8" w:rsidRPr="008C3D21" w:rsidRDefault="000507E8">
                  <w:pPr>
                    <w:rPr>
                      <w:lang w:val="uk-UA"/>
                    </w:rPr>
                  </w:pPr>
                </w:p>
              </w:txbxContent>
            </v:textbox>
          </v:rect>
        </w:pict>
      </w:r>
    </w:p>
    <w:p w:rsidR="000507E8" w:rsidRDefault="00DD62FF" w:rsidP="00CE3481">
      <w:pPr>
        <w:tabs>
          <w:tab w:val="left" w:pos="3948"/>
        </w:tabs>
        <w:rPr>
          <w:rFonts w:ascii="Times New Roman" w:hAnsi="Times New Roman" w:cs="Times New Roman"/>
          <w:sz w:val="40"/>
          <w:szCs w:val="40"/>
          <w:lang w:val="uk-UA"/>
        </w:rPr>
      </w:pPr>
      <w:r>
        <w:rPr>
          <w:rFonts w:ascii="Times New Roman" w:hAnsi="Times New Roman" w:cs="Times New Roman"/>
          <w:noProof/>
          <w:sz w:val="40"/>
          <w:szCs w:val="40"/>
        </w:rPr>
        <w:pict>
          <v:rect id="_x0000_s1070" style="position:absolute;margin-left:-9.9pt;margin-top:2.1pt;width:744.6pt;height:121.8pt;z-index:251686912" fillcolor="white [3201]" strokecolor="#c0504d [3205]" strokeweight="2.5pt">
            <v:shadow color="#868686"/>
            <v:textbox style="mso-next-textbox:#_x0000_s1070">
              <w:txbxContent>
                <w:p w:rsidR="00451753" w:rsidRPr="007A66EF" w:rsidRDefault="00451753" w:rsidP="007A66EF">
                  <w:pPr>
                    <w:ind w:firstLine="708"/>
                    <w:jc w:val="center"/>
                    <w:rPr>
                      <w:rFonts w:ascii="Times New Roman" w:hAnsi="Times New Roman" w:cs="Times New Roman"/>
                      <w:sz w:val="28"/>
                      <w:szCs w:val="28"/>
                      <w:shd w:val="clear" w:color="auto" w:fill="FFFFFF"/>
                    </w:rPr>
                  </w:pPr>
                  <w:r w:rsidRPr="007A66EF">
                    <w:rPr>
                      <w:rFonts w:ascii="Times New Roman" w:hAnsi="Times New Roman" w:cs="Times New Roman"/>
                      <w:b/>
                      <w:sz w:val="28"/>
                      <w:szCs w:val="28"/>
                      <w:shd w:val="clear" w:color="auto" w:fill="FFFFFF"/>
                    </w:rPr>
                    <w:t>Внутрішні канали повідомлення</w:t>
                  </w:r>
                  <w:r w:rsidRPr="007A66EF">
                    <w:rPr>
                      <w:rFonts w:ascii="Times New Roman" w:hAnsi="Times New Roman" w:cs="Times New Roman"/>
                      <w:sz w:val="28"/>
                      <w:szCs w:val="28"/>
                      <w:shd w:val="clear" w:color="auto" w:fill="FFFFFF"/>
                    </w:rPr>
                    <w:t xml:space="preserve"> про можливі факти корупційних або пов’язаних з корупцією правопорушень, інших порушень Закону - способи захищеного (у тому числі анонімного) повідомлення інформації викривачем керівнику або уповноваженому підрозділу (особі) органу, юридичної особи, у яких викривач працює, проходить службу чи навчання або на замовлення яких виконує роботу, а так само до органу вищого рівня, уповноважена особа якого здійснює контроль за дотриманням антикорупційного законодавства на підвідомчих підприємствах, в установах та організаціях.</w:t>
                  </w:r>
                </w:p>
                <w:p w:rsidR="00451753" w:rsidRDefault="00451753"/>
              </w:txbxContent>
            </v:textbox>
          </v:rect>
        </w:pict>
      </w:r>
    </w:p>
    <w:p w:rsidR="000507E8" w:rsidRDefault="000507E8" w:rsidP="00CE3481">
      <w:pPr>
        <w:tabs>
          <w:tab w:val="left" w:pos="3948"/>
        </w:tabs>
        <w:rPr>
          <w:rFonts w:ascii="Times New Roman" w:hAnsi="Times New Roman" w:cs="Times New Roman"/>
          <w:sz w:val="40"/>
          <w:szCs w:val="40"/>
          <w:lang w:val="uk-UA"/>
        </w:rPr>
      </w:pPr>
    </w:p>
    <w:p w:rsidR="000507E8" w:rsidRDefault="000507E8" w:rsidP="00CE3481">
      <w:pPr>
        <w:tabs>
          <w:tab w:val="left" w:pos="3948"/>
        </w:tabs>
        <w:rPr>
          <w:rFonts w:ascii="Times New Roman" w:hAnsi="Times New Roman" w:cs="Times New Roman"/>
          <w:sz w:val="40"/>
          <w:szCs w:val="40"/>
          <w:lang w:val="uk-UA"/>
        </w:rPr>
      </w:pPr>
    </w:p>
    <w:p w:rsidR="000507E8" w:rsidRDefault="000507E8" w:rsidP="00CE3481">
      <w:pPr>
        <w:tabs>
          <w:tab w:val="left" w:pos="3948"/>
        </w:tabs>
        <w:rPr>
          <w:rFonts w:ascii="Times New Roman" w:hAnsi="Times New Roman" w:cs="Times New Roman"/>
          <w:sz w:val="40"/>
          <w:szCs w:val="40"/>
          <w:lang w:val="uk-UA"/>
        </w:rPr>
      </w:pPr>
    </w:p>
    <w:p w:rsidR="000507E8" w:rsidRDefault="00DD62FF" w:rsidP="00CE3481">
      <w:pPr>
        <w:tabs>
          <w:tab w:val="left" w:pos="3948"/>
        </w:tabs>
        <w:rPr>
          <w:rFonts w:ascii="Times New Roman" w:hAnsi="Times New Roman" w:cs="Times New Roman"/>
          <w:sz w:val="40"/>
          <w:szCs w:val="40"/>
          <w:lang w:val="uk-UA"/>
        </w:rPr>
      </w:pPr>
      <w:r>
        <w:rPr>
          <w:rFonts w:ascii="Times New Roman" w:hAnsi="Times New Roman" w:cs="Times New Roman"/>
          <w:noProof/>
          <w:sz w:val="40"/>
          <w:szCs w:val="40"/>
        </w:rPr>
        <w:pict>
          <v:rect id="_x0000_s1071" style="position:absolute;margin-left:-9.9pt;margin-top:34.5pt;width:744.6pt;height:83.4pt;z-index:251687936" fillcolor="white [3201]" strokecolor="#4bacc6 [3208]" strokeweight="2.5pt">
            <v:shadow color="#868686"/>
            <v:textbox>
              <w:txbxContent>
                <w:p w:rsidR="00451753" w:rsidRPr="007A66EF" w:rsidRDefault="00451753" w:rsidP="007A66EF">
                  <w:pPr>
                    <w:ind w:firstLine="708"/>
                    <w:jc w:val="center"/>
                    <w:rPr>
                      <w:rFonts w:ascii="Times New Roman" w:hAnsi="Times New Roman" w:cs="Times New Roman"/>
                      <w:sz w:val="28"/>
                      <w:szCs w:val="28"/>
                      <w:shd w:val="clear" w:color="auto" w:fill="FFFFFF"/>
                    </w:rPr>
                  </w:pPr>
                  <w:r w:rsidRPr="007A66EF">
                    <w:rPr>
                      <w:rFonts w:ascii="Times New Roman" w:hAnsi="Times New Roman" w:cs="Times New Roman"/>
                      <w:b/>
                      <w:sz w:val="28"/>
                      <w:szCs w:val="28"/>
                      <w:shd w:val="clear" w:color="auto" w:fill="FFFFFF"/>
                    </w:rPr>
                    <w:t>Зовнішні канали повідомлення</w:t>
                  </w:r>
                  <w:r w:rsidRPr="007A66EF">
                    <w:rPr>
                      <w:rFonts w:ascii="Times New Roman" w:hAnsi="Times New Roman" w:cs="Times New Roman"/>
                      <w:sz w:val="28"/>
                      <w:szCs w:val="28"/>
                      <w:shd w:val="clear" w:color="auto" w:fill="FFFFFF"/>
                    </w:rPr>
                    <w:t xml:space="preserve"> про можливі факти корупційних або пов’язаних з корупцією правопорушень, інших порушень Закону -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 тощо.</w:t>
                  </w:r>
                </w:p>
                <w:p w:rsidR="00451753" w:rsidRDefault="00451753"/>
              </w:txbxContent>
            </v:textbox>
          </v:rect>
        </w:pict>
      </w:r>
    </w:p>
    <w:p w:rsidR="000507E8" w:rsidRDefault="000507E8" w:rsidP="00CE3481">
      <w:pPr>
        <w:tabs>
          <w:tab w:val="left" w:pos="3948"/>
        </w:tabs>
        <w:rPr>
          <w:rFonts w:ascii="Times New Roman" w:hAnsi="Times New Roman" w:cs="Times New Roman"/>
          <w:sz w:val="40"/>
          <w:szCs w:val="40"/>
          <w:lang w:val="uk-UA"/>
        </w:rPr>
      </w:pPr>
    </w:p>
    <w:p w:rsidR="000507E8" w:rsidRDefault="000507E8" w:rsidP="00CE3481">
      <w:pPr>
        <w:tabs>
          <w:tab w:val="left" w:pos="3948"/>
        </w:tabs>
        <w:rPr>
          <w:rFonts w:ascii="Times New Roman" w:hAnsi="Times New Roman" w:cs="Times New Roman"/>
          <w:sz w:val="40"/>
          <w:szCs w:val="40"/>
          <w:lang w:val="uk-UA"/>
        </w:rPr>
      </w:pPr>
    </w:p>
    <w:p w:rsidR="000507E8" w:rsidRDefault="000507E8" w:rsidP="00CE3481">
      <w:pPr>
        <w:tabs>
          <w:tab w:val="left" w:pos="3948"/>
        </w:tabs>
        <w:rPr>
          <w:rFonts w:ascii="Times New Roman" w:hAnsi="Times New Roman" w:cs="Times New Roman"/>
          <w:sz w:val="40"/>
          <w:szCs w:val="40"/>
          <w:lang w:val="uk-UA"/>
        </w:rPr>
      </w:pPr>
    </w:p>
    <w:p w:rsidR="000507E8" w:rsidRDefault="00DD62FF" w:rsidP="00CE3481">
      <w:pPr>
        <w:tabs>
          <w:tab w:val="left" w:pos="3948"/>
        </w:tabs>
        <w:rPr>
          <w:rFonts w:ascii="Times New Roman" w:hAnsi="Times New Roman" w:cs="Times New Roman"/>
          <w:sz w:val="40"/>
          <w:szCs w:val="40"/>
          <w:lang w:val="uk-UA"/>
        </w:rPr>
      </w:pPr>
      <w:r>
        <w:rPr>
          <w:rFonts w:ascii="Times New Roman" w:hAnsi="Times New Roman" w:cs="Times New Roman"/>
          <w:noProof/>
          <w:sz w:val="40"/>
          <w:szCs w:val="40"/>
        </w:rPr>
        <w:pict>
          <v:rect id="_x0000_s1072" style="position:absolute;margin-left:-6.9pt;margin-top:23.1pt;width:748.2pt;height:99pt;z-index:251688960" fillcolor="white [3201]" strokecolor="#f79646 [3209]" strokeweight="2.5pt">
            <v:shadow color="#868686"/>
            <v:textbox>
              <w:txbxContent>
                <w:p w:rsidR="007A66EF" w:rsidRPr="007A66EF" w:rsidRDefault="007A66EF" w:rsidP="007A66EF">
                  <w:pPr>
                    <w:ind w:firstLine="708"/>
                    <w:jc w:val="center"/>
                    <w:rPr>
                      <w:rFonts w:ascii="Times New Roman" w:hAnsi="Times New Roman" w:cs="Times New Roman"/>
                      <w:sz w:val="28"/>
                      <w:szCs w:val="28"/>
                      <w:shd w:val="clear" w:color="auto" w:fill="FFFFFF"/>
                    </w:rPr>
                  </w:pPr>
                  <w:r w:rsidRPr="007A66EF">
                    <w:rPr>
                      <w:rFonts w:ascii="Times New Roman" w:hAnsi="Times New Roman" w:cs="Times New Roman"/>
                      <w:b/>
                      <w:sz w:val="28"/>
                      <w:szCs w:val="28"/>
                      <w:shd w:val="clear" w:color="auto" w:fill="FFFFFF"/>
                    </w:rPr>
                    <w:t>Регулярні канали повідомлення</w:t>
                  </w:r>
                  <w:r w:rsidRPr="007A66EF">
                    <w:rPr>
                      <w:rFonts w:ascii="Times New Roman" w:hAnsi="Times New Roman" w:cs="Times New Roman"/>
                      <w:sz w:val="28"/>
                      <w:szCs w:val="28"/>
                      <w:shd w:val="clear" w:color="auto" w:fill="FFFFFF"/>
                    </w:rPr>
                    <w:t xml:space="preserve"> про можливі факти корупційних або пов’язаних з корупцією правопорушень - способи захищеного (у тому числі анонімного) повідомлення інформації викривачем органам прокуратури, Національній поліції, Національному антикорупційному бюро України, Державному бюро розслідувань, Національному агентству з питань запобігання корупції.</w:t>
                  </w:r>
                </w:p>
                <w:p w:rsidR="007A66EF" w:rsidRDefault="007A66EF"/>
              </w:txbxContent>
            </v:textbox>
          </v:rect>
        </w:pict>
      </w:r>
    </w:p>
    <w:p w:rsidR="001F505F" w:rsidRDefault="001F505F" w:rsidP="00CE3481">
      <w:pPr>
        <w:tabs>
          <w:tab w:val="left" w:pos="3948"/>
        </w:tabs>
        <w:rPr>
          <w:rFonts w:ascii="Times New Roman" w:hAnsi="Times New Roman" w:cs="Times New Roman"/>
          <w:sz w:val="40"/>
          <w:szCs w:val="40"/>
          <w:lang w:val="uk-UA"/>
        </w:rPr>
      </w:pPr>
    </w:p>
    <w:p w:rsidR="001F505F" w:rsidRDefault="001F505F" w:rsidP="00CE3481">
      <w:pPr>
        <w:tabs>
          <w:tab w:val="left" w:pos="3948"/>
        </w:tabs>
        <w:rPr>
          <w:rFonts w:ascii="Times New Roman" w:hAnsi="Times New Roman" w:cs="Times New Roman"/>
          <w:sz w:val="40"/>
          <w:szCs w:val="40"/>
          <w:lang w:val="uk-UA"/>
        </w:rPr>
      </w:pPr>
    </w:p>
    <w:p w:rsidR="001F505F" w:rsidRDefault="001F505F" w:rsidP="00CE3481">
      <w:pPr>
        <w:tabs>
          <w:tab w:val="left" w:pos="3948"/>
        </w:tabs>
        <w:rPr>
          <w:rFonts w:ascii="Times New Roman" w:hAnsi="Times New Roman" w:cs="Times New Roman"/>
          <w:sz w:val="40"/>
          <w:szCs w:val="40"/>
          <w:lang w:val="uk-UA"/>
        </w:rPr>
      </w:pPr>
    </w:p>
    <w:p w:rsidR="001F505F" w:rsidRDefault="00DD62FF" w:rsidP="00CE3481">
      <w:pPr>
        <w:tabs>
          <w:tab w:val="left" w:pos="3948"/>
        </w:tabs>
        <w:rPr>
          <w:rFonts w:ascii="Times New Roman" w:hAnsi="Times New Roman" w:cs="Times New Roman"/>
          <w:sz w:val="40"/>
          <w:szCs w:val="40"/>
          <w:lang w:val="uk-UA"/>
        </w:rPr>
      </w:pPr>
      <w:r>
        <w:rPr>
          <w:rFonts w:ascii="Times New Roman" w:hAnsi="Times New Roman" w:cs="Times New Roman"/>
          <w:noProof/>
          <w:sz w:val="40"/>
          <w:szCs w:val="40"/>
        </w:rPr>
        <w:lastRenderedPageBreak/>
        <w:pict>
          <v:rect id="_x0000_s1069" style="position:absolute;margin-left:-26.1pt;margin-top:-52.05pt;width:787.2pt;height:505.2pt;z-index:251685888" fillcolor="white [3201]" strokecolor="#4bacc6 [3208]" strokeweight="5pt">
            <v:stroke linestyle="thickThin"/>
            <v:shadow color="#868686"/>
            <v:textbox>
              <w:txbxContent>
                <w:p w:rsidR="008C3D21" w:rsidRPr="004A6F35" w:rsidRDefault="008C3D21" w:rsidP="008C3D21">
                  <w:pPr>
                    <w:pStyle w:val="rvps2"/>
                    <w:shd w:val="clear" w:color="auto" w:fill="FFFFFF"/>
                    <w:spacing w:before="0" w:beforeAutospacing="0" w:after="80" w:afterAutospacing="0"/>
                    <w:ind w:firstLine="708"/>
                    <w:jc w:val="both"/>
                    <w:rPr>
                      <w:color w:val="000000"/>
                      <w:sz w:val="28"/>
                      <w:szCs w:val="28"/>
                    </w:rPr>
                  </w:pPr>
                  <w:r w:rsidRPr="004A6F35">
                    <w:rPr>
                      <w:color w:val="000000"/>
                      <w:sz w:val="28"/>
                      <w:szCs w:val="28"/>
                    </w:rPr>
                    <w:t>2. Вимоги до повідомлень (у тому числі анонімних) про можливі факти корупційних або пов’язаних з корупцією правопорушень, інших порушень Закону та порядок їх розгляду визначаються Законом.</w:t>
                  </w:r>
                </w:p>
                <w:p w:rsidR="008C3D21" w:rsidRPr="00B50E61" w:rsidRDefault="00B50E61" w:rsidP="008C3D21">
                  <w:pPr>
                    <w:pStyle w:val="rvps2"/>
                    <w:shd w:val="clear" w:color="auto" w:fill="FFFFFF"/>
                    <w:spacing w:before="0" w:beforeAutospacing="0" w:after="80" w:afterAutospacing="0"/>
                    <w:ind w:firstLine="708"/>
                    <w:jc w:val="both"/>
                    <w:rPr>
                      <w:b/>
                      <w:color w:val="FF0000"/>
                      <w:sz w:val="28"/>
                      <w:szCs w:val="28"/>
                      <w:lang w:val="uk-UA"/>
                    </w:rPr>
                  </w:pPr>
                  <w:bookmarkStart w:id="19" w:name="n1818"/>
                  <w:bookmarkEnd w:id="19"/>
                  <w:r w:rsidRPr="00B50E61">
                    <w:rPr>
                      <w:b/>
                      <w:color w:val="FF0000"/>
                      <w:sz w:val="28"/>
                      <w:szCs w:val="28"/>
                      <w:lang w:val="uk-UA"/>
                    </w:rPr>
                    <w:t xml:space="preserve">УВАГА! </w:t>
                  </w:r>
                  <w:r w:rsidR="008C3D21" w:rsidRPr="00B50E61">
                    <w:rPr>
                      <w:b/>
                      <w:color w:val="FF0000"/>
                      <w:sz w:val="28"/>
                      <w:szCs w:val="28"/>
                      <w:lang w:val="uk-UA"/>
                    </w:rPr>
                    <w:t>Повідомлення підлягає розгляду, якщо наведена у ньому інформація містить фактичні дані, що вказують на можливе вчинення корупційного або пов’язаного з корупцією правопорушення, інших порушень Закону, які можуть бути перевірені.</w:t>
                  </w:r>
                </w:p>
                <w:p w:rsidR="008C3D21" w:rsidRPr="00F61AEA" w:rsidRDefault="008C3D21" w:rsidP="008C3D21">
                  <w:pPr>
                    <w:pStyle w:val="rvps2"/>
                    <w:shd w:val="clear" w:color="auto" w:fill="FFFFFF"/>
                    <w:spacing w:before="0" w:beforeAutospacing="0" w:after="80" w:afterAutospacing="0"/>
                    <w:ind w:firstLine="708"/>
                    <w:jc w:val="both"/>
                    <w:rPr>
                      <w:color w:val="000000"/>
                      <w:sz w:val="28"/>
                      <w:szCs w:val="28"/>
                      <w:lang w:val="uk-UA"/>
                    </w:rPr>
                  </w:pPr>
                  <w:bookmarkStart w:id="20" w:name="n1817"/>
                  <w:bookmarkStart w:id="21" w:name="n1492"/>
                  <w:bookmarkEnd w:id="20"/>
                  <w:bookmarkEnd w:id="21"/>
                  <w:r w:rsidRPr="00F61AEA">
                    <w:rPr>
                      <w:color w:val="000000"/>
                      <w:sz w:val="28"/>
                      <w:szCs w:val="28"/>
                      <w:lang w:val="uk-UA"/>
                    </w:rPr>
                    <w:t>3. Повідомлення про можливі факти корупційних або пов’язаних з корупцією правопорушень, інших порушень Закону, здійснене через зовнішні або внутрішні канали повідомлення такої інформації, підлягає попередньому розгляду уповноваженою особою у строк не більше десяти робочих днів з дня внесення цієї інформації до Єдиного порталу повідомлень викривачів.</w:t>
                  </w:r>
                </w:p>
                <w:p w:rsidR="008C3D21" w:rsidRPr="004A6F35" w:rsidRDefault="008C3D21" w:rsidP="008C3D21">
                  <w:pPr>
                    <w:pStyle w:val="rvps2"/>
                    <w:shd w:val="clear" w:color="auto" w:fill="FFFFFF"/>
                    <w:spacing w:before="0" w:beforeAutospacing="0" w:after="80" w:afterAutospacing="0"/>
                    <w:ind w:firstLine="708"/>
                    <w:jc w:val="both"/>
                    <w:rPr>
                      <w:color w:val="000000"/>
                      <w:sz w:val="28"/>
                      <w:szCs w:val="28"/>
                    </w:rPr>
                  </w:pPr>
                  <w:bookmarkStart w:id="22" w:name="n1493"/>
                  <w:bookmarkEnd w:id="22"/>
                  <w:r w:rsidRPr="004A6F35">
                    <w:rPr>
                      <w:color w:val="000000"/>
                      <w:sz w:val="28"/>
                      <w:szCs w:val="28"/>
                    </w:rPr>
                    <w:t>У разі якщо під час попереднього розгляду повідомлення встановлено, що в</w:t>
                  </w:r>
                  <w:r>
                    <w:rPr>
                      <w:color w:val="000000"/>
                      <w:sz w:val="28"/>
                      <w:szCs w:val="28"/>
                    </w:rPr>
                    <w:t xml:space="preserve">оно не відповідає вимогам </w:t>
                  </w:r>
                  <w:r w:rsidRPr="004A6F35">
                    <w:rPr>
                      <w:color w:val="000000"/>
                      <w:sz w:val="28"/>
                      <w:szCs w:val="28"/>
                    </w:rPr>
                    <w:t>Закону, його подальший розгляд здійснюється у порядку, визначеному для розгляду звернень громадян, про що інформується особа, яка здійснила повідомлення.</w:t>
                  </w:r>
                </w:p>
                <w:p w:rsidR="008C3D21" w:rsidRPr="00F61AEA" w:rsidRDefault="008C3D21" w:rsidP="008C3D21">
                  <w:pPr>
                    <w:pStyle w:val="rvps2"/>
                    <w:shd w:val="clear" w:color="auto" w:fill="FFFFFF"/>
                    <w:spacing w:before="0" w:beforeAutospacing="0" w:after="80" w:afterAutospacing="0"/>
                    <w:ind w:firstLine="708"/>
                    <w:jc w:val="both"/>
                    <w:rPr>
                      <w:color w:val="000000"/>
                      <w:sz w:val="28"/>
                      <w:szCs w:val="28"/>
                      <w:lang w:val="uk-UA"/>
                    </w:rPr>
                  </w:pPr>
                  <w:bookmarkStart w:id="23" w:name="n1494"/>
                  <w:bookmarkEnd w:id="23"/>
                  <w:r w:rsidRPr="00F61AEA">
                    <w:rPr>
                      <w:color w:val="000000"/>
                      <w:sz w:val="28"/>
                      <w:szCs w:val="28"/>
                      <w:lang w:val="uk-UA"/>
                    </w:rPr>
                    <w:t>У разі якщо під час попереднього розгляду повідомлення встановлено, що воно не належить до компетенції органу або юридичної особи, до якого (якої) воно надійшло, подальший розгляд такого повідомлення припиняється, про що інформується особа, яка здійснила повідомлення, з одночасним роз’ясненням щодо компетенції органу або юридичної особи, уповноважених на здійснення розгляду чи розслідування фактів, викладених у повідомленні.</w:t>
                  </w:r>
                </w:p>
                <w:p w:rsidR="008C3D21" w:rsidRPr="00F61AEA" w:rsidRDefault="008C3D21" w:rsidP="008C3D21">
                  <w:pPr>
                    <w:pStyle w:val="rvps2"/>
                    <w:shd w:val="clear" w:color="auto" w:fill="FFFFFF"/>
                    <w:spacing w:before="0" w:beforeAutospacing="0" w:after="80" w:afterAutospacing="0"/>
                    <w:ind w:firstLine="708"/>
                    <w:jc w:val="both"/>
                    <w:rPr>
                      <w:color w:val="000000"/>
                      <w:sz w:val="28"/>
                      <w:szCs w:val="28"/>
                      <w:lang w:val="uk-UA"/>
                    </w:rPr>
                  </w:pPr>
                  <w:bookmarkStart w:id="24" w:name="n1495"/>
                  <w:bookmarkEnd w:id="24"/>
                  <w:r w:rsidRPr="00F61AEA">
                    <w:rPr>
                      <w:color w:val="000000"/>
                      <w:sz w:val="28"/>
                      <w:szCs w:val="28"/>
                      <w:lang w:val="uk-UA"/>
                    </w:rPr>
                    <w:t>У разі якщо наведена у повідомленні інформація стосується уповноваженої особи органу або юридичної особи, до якого (якої) надійшло таке повідомлення, порядок розгляду такого повідомлення визначається керівником відповідного органу або юридичної особи.</w:t>
                  </w:r>
                </w:p>
                <w:p w:rsidR="008C3D21" w:rsidRPr="00F61AEA" w:rsidRDefault="008C3D21" w:rsidP="008C3D21">
                  <w:pPr>
                    <w:pStyle w:val="rvps2"/>
                    <w:shd w:val="clear" w:color="auto" w:fill="FFFFFF"/>
                    <w:spacing w:before="0" w:beforeAutospacing="0" w:after="80" w:afterAutospacing="0"/>
                    <w:ind w:firstLine="708"/>
                    <w:jc w:val="both"/>
                    <w:rPr>
                      <w:color w:val="000000"/>
                      <w:sz w:val="28"/>
                      <w:szCs w:val="28"/>
                      <w:lang w:val="uk-UA"/>
                    </w:rPr>
                  </w:pPr>
                  <w:bookmarkStart w:id="25" w:name="n1496"/>
                  <w:bookmarkEnd w:id="25"/>
                  <w:r w:rsidRPr="00F61AEA">
                    <w:rPr>
                      <w:color w:val="000000"/>
                      <w:sz w:val="28"/>
                      <w:szCs w:val="28"/>
                      <w:lang w:val="uk-UA"/>
                    </w:rPr>
                    <w:t>У разі якщо наведена у повідомленні інформація стосується керівника органу або юридичної особи, до якого (якої) воно надійшло, таке повідомлення у триденний строк надсилається суб’єкту, уповноваженому здійснювати розгляд чи розслідування фактів, викладених у повідомленні, про що інформується особа, яка здійснила повідомлення.</w:t>
                  </w:r>
                </w:p>
                <w:p w:rsidR="008C3D21" w:rsidRPr="00F61AEA" w:rsidRDefault="008C3D21" w:rsidP="008C3D21">
                  <w:pPr>
                    <w:pStyle w:val="rvps2"/>
                    <w:shd w:val="clear" w:color="auto" w:fill="FFFFFF"/>
                    <w:spacing w:before="0" w:beforeAutospacing="0" w:after="80" w:afterAutospacing="0"/>
                    <w:ind w:firstLine="708"/>
                    <w:jc w:val="both"/>
                    <w:rPr>
                      <w:color w:val="000000"/>
                      <w:sz w:val="28"/>
                      <w:szCs w:val="28"/>
                      <w:lang w:val="uk-UA"/>
                    </w:rPr>
                  </w:pPr>
                  <w:bookmarkStart w:id="26" w:name="n1497"/>
                  <w:bookmarkEnd w:id="26"/>
                  <w:r w:rsidRPr="00F61AEA">
                    <w:rPr>
                      <w:color w:val="000000"/>
                      <w:sz w:val="28"/>
                      <w:szCs w:val="28"/>
                      <w:lang w:val="uk-UA"/>
                    </w:rPr>
                    <w:t>У разі якщо за результатами попереднього розгляду повідомлення викладена у ньому інформація підтверджується, винні особи притягаються до дисциплінарної відповідальності уповноваженим на це суб’єктом відповідного органу або юридичної особи.</w:t>
                  </w:r>
                </w:p>
                <w:p w:rsidR="008C3D21" w:rsidRPr="00F61AEA" w:rsidRDefault="008C3D21" w:rsidP="008C3D21">
                  <w:pPr>
                    <w:pStyle w:val="rvps2"/>
                    <w:shd w:val="clear" w:color="auto" w:fill="FFFFFF"/>
                    <w:spacing w:before="0" w:beforeAutospacing="0" w:after="80" w:afterAutospacing="0"/>
                    <w:ind w:firstLine="708"/>
                    <w:jc w:val="both"/>
                    <w:rPr>
                      <w:color w:val="000000"/>
                      <w:sz w:val="28"/>
                      <w:szCs w:val="28"/>
                      <w:lang w:val="uk-UA"/>
                    </w:rPr>
                  </w:pPr>
                  <w:bookmarkStart w:id="27" w:name="n1498"/>
                  <w:bookmarkEnd w:id="27"/>
                  <w:r w:rsidRPr="00F61AEA">
                    <w:rPr>
                      <w:color w:val="000000"/>
                      <w:sz w:val="28"/>
                      <w:szCs w:val="28"/>
                      <w:lang w:val="uk-UA"/>
                    </w:rPr>
                    <w:t>У разі якщо в ході проведення попереднього розгляду виявляються ознаки корупційного правопорушення чи правопорушення, пов’язаного з корупцією, матеріали передаються відповідному спеціально уповноваженому суб’єкту у сфері протидії корупції або Державному бюро розслідувань.</w:t>
                  </w:r>
                </w:p>
                <w:p w:rsidR="00451753" w:rsidRPr="008C3D21" w:rsidRDefault="00451753">
                  <w:pPr>
                    <w:rPr>
                      <w:lang w:val="uk-UA"/>
                    </w:rPr>
                  </w:pPr>
                </w:p>
              </w:txbxContent>
            </v:textbox>
          </v:rect>
        </w:pict>
      </w:r>
    </w:p>
    <w:p w:rsidR="00451753" w:rsidRDefault="00451753" w:rsidP="00CE3481">
      <w:pPr>
        <w:tabs>
          <w:tab w:val="left" w:pos="3948"/>
        </w:tabs>
        <w:rPr>
          <w:rFonts w:ascii="Times New Roman" w:hAnsi="Times New Roman" w:cs="Times New Roman"/>
          <w:sz w:val="40"/>
          <w:szCs w:val="40"/>
          <w:lang w:val="uk-UA"/>
        </w:rPr>
      </w:pPr>
    </w:p>
    <w:p w:rsidR="00451753" w:rsidRDefault="00451753" w:rsidP="00CE3481">
      <w:pPr>
        <w:tabs>
          <w:tab w:val="left" w:pos="3948"/>
        </w:tabs>
        <w:rPr>
          <w:rFonts w:ascii="Times New Roman" w:hAnsi="Times New Roman" w:cs="Times New Roman"/>
          <w:sz w:val="40"/>
          <w:szCs w:val="40"/>
          <w:lang w:val="uk-UA"/>
        </w:rPr>
      </w:pPr>
    </w:p>
    <w:p w:rsidR="00451753" w:rsidRDefault="00451753" w:rsidP="00CE3481">
      <w:pPr>
        <w:tabs>
          <w:tab w:val="left" w:pos="3948"/>
        </w:tabs>
        <w:rPr>
          <w:rFonts w:ascii="Times New Roman" w:hAnsi="Times New Roman" w:cs="Times New Roman"/>
          <w:sz w:val="40"/>
          <w:szCs w:val="40"/>
          <w:lang w:val="uk-UA"/>
        </w:rPr>
      </w:pPr>
    </w:p>
    <w:p w:rsidR="00451753" w:rsidRDefault="00451753" w:rsidP="00CE3481">
      <w:pPr>
        <w:tabs>
          <w:tab w:val="left" w:pos="3948"/>
        </w:tabs>
        <w:rPr>
          <w:rFonts w:ascii="Times New Roman" w:hAnsi="Times New Roman" w:cs="Times New Roman"/>
          <w:sz w:val="40"/>
          <w:szCs w:val="40"/>
          <w:lang w:val="uk-UA"/>
        </w:rPr>
      </w:pPr>
    </w:p>
    <w:p w:rsidR="00451753" w:rsidRDefault="00451753" w:rsidP="00CE3481">
      <w:pPr>
        <w:tabs>
          <w:tab w:val="left" w:pos="3948"/>
        </w:tabs>
        <w:rPr>
          <w:rFonts w:ascii="Times New Roman" w:hAnsi="Times New Roman" w:cs="Times New Roman"/>
          <w:sz w:val="40"/>
          <w:szCs w:val="40"/>
          <w:lang w:val="uk-UA"/>
        </w:rPr>
      </w:pPr>
    </w:p>
    <w:p w:rsidR="00451753" w:rsidRDefault="00451753" w:rsidP="00CE3481">
      <w:pPr>
        <w:tabs>
          <w:tab w:val="left" w:pos="3948"/>
        </w:tabs>
        <w:rPr>
          <w:rFonts w:ascii="Times New Roman" w:hAnsi="Times New Roman" w:cs="Times New Roman"/>
          <w:sz w:val="40"/>
          <w:szCs w:val="40"/>
          <w:lang w:val="uk-UA"/>
        </w:rPr>
      </w:pPr>
    </w:p>
    <w:p w:rsidR="00451753" w:rsidRDefault="00451753" w:rsidP="00CE3481">
      <w:pPr>
        <w:tabs>
          <w:tab w:val="left" w:pos="3948"/>
        </w:tabs>
        <w:rPr>
          <w:rFonts w:ascii="Times New Roman" w:hAnsi="Times New Roman" w:cs="Times New Roman"/>
          <w:sz w:val="40"/>
          <w:szCs w:val="40"/>
          <w:lang w:val="uk-UA"/>
        </w:rPr>
      </w:pPr>
    </w:p>
    <w:p w:rsidR="00451753" w:rsidRDefault="00451753" w:rsidP="00CE3481">
      <w:pPr>
        <w:tabs>
          <w:tab w:val="left" w:pos="3948"/>
        </w:tabs>
        <w:rPr>
          <w:rFonts w:ascii="Times New Roman" w:hAnsi="Times New Roman" w:cs="Times New Roman"/>
          <w:sz w:val="40"/>
          <w:szCs w:val="40"/>
          <w:lang w:val="uk-UA"/>
        </w:rPr>
      </w:pPr>
    </w:p>
    <w:p w:rsidR="00451753" w:rsidRDefault="00451753" w:rsidP="00CE3481">
      <w:pPr>
        <w:tabs>
          <w:tab w:val="left" w:pos="3948"/>
        </w:tabs>
        <w:rPr>
          <w:rFonts w:ascii="Times New Roman" w:hAnsi="Times New Roman" w:cs="Times New Roman"/>
          <w:sz w:val="40"/>
          <w:szCs w:val="40"/>
          <w:lang w:val="uk-UA"/>
        </w:rPr>
      </w:pPr>
    </w:p>
    <w:p w:rsidR="00451753" w:rsidRDefault="00451753" w:rsidP="00CE3481">
      <w:pPr>
        <w:tabs>
          <w:tab w:val="left" w:pos="3948"/>
        </w:tabs>
        <w:rPr>
          <w:rFonts w:ascii="Times New Roman" w:hAnsi="Times New Roman" w:cs="Times New Roman"/>
          <w:sz w:val="40"/>
          <w:szCs w:val="40"/>
          <w:lang w:val="uk-UA"/>
        </w:rPr>
      </w:pPr>
    </w:p>
    <w:p w:rsidR="00451753" w:rsidRDefault="00451753" w:rsidP="00CE3481">
      <w:pPr>
        <w:tabs>
          <w:tab w:val="left" w:pos="3948"/>
        </w:tabs>
        <w:rPr>
          <w:rFonts w:ascii="Times New Roman" w:hAnsi="Times New Roman" w:cs="Times New Roman"/>
          <w:sz w:val="40"/>
          <w:szCs w:val="40"/>
          <w:lang w:val="uk-UA"/>
        </w:rPr>
      </w:pPr>
    </w:p>
    <w:p w:rsidR="00451753" w:rsidRDefault="00451753" w:rsidP="00CE3481">
      <w:pPr>
        <w:tabs>
          <w:tab w:val="left" w:pos="3948"/>
        </w:tabs>
        <w:rPr>
          <w:rFonts w:ascii="Times New Roman" w:hAnsi="Times New Roman" w:cs="Times New Roman"/>
          <w:sz w:val="40"/>
          <w:szCs w:val="40"/>
          <w:lang w:val="uk-UA"/>
        </w:rPr>
      </w:pPr>
    </w:p>
    <w:p w:rsidR="00451753" w:rsidRDefault="00DD62FF" w:rsidP="00CE3481">
      <w:pPr>
        <w:tabs>
          <w:tab w:val="left" w:pos="3948"/>
        </w:tabs>
        <w:rPr>
          <w:rFonts w:ascii="Times New Roman" w:hAnsi="Times New Roman" w:cs="Times New Roman"/>
          <w:sz w:val="40"/>
          <w:szCs w:val="40"/>
          <w:lang w:val="uk-UA"/>
        </w:rPr>
      </w:pPr>
      <w:r>
        <w:rPr>
          <w:rFonts w:ascii="Times New Roman" w:hAnsi="Times New Roman" w:cs="Times New Roman"/>
          <w:noProof/>
          <w:sz w:val="40"/>
          <w:szCs w:val="40"/>
        </w:rPr>
        <w:lastRenderedPageBreak/>
        <w:pict>
          <v:rect id="_x0000_s1073" style="position:absolute;margin-left:-29.7pt;margin-top:-52.65pt;width:11in;height:516.6pt;z-index:251689984" fillcolor="white [3201]" strokecolor="#4bacc6 [3208]" strokeweight="5pt">
            <v:stroke linestyle="thickThin"/>
            <v:shadow color="#868686"/>
            <v:textbox style="mso-next-textbox:#_x0000_s1073">
              <w:txbxContent>
                <w:p w:rsidR="007A66EF" w:rsidRPr="004A6F35" w:rsidRDefault="007A66EF" w:rsidP="007A66EF">
                  <w:pPr>
                    <w:pStyle w:val="rvps2"/>
                    <w:shd w:val="clear" w:color="auto" w:fill="FFFFFF"/>
                    <w:spacing w:before="0" w:beforeAutospacing="0" w:after="80" w:afterAutospacing="0"/>
                    <w:ind w:firstLine="708"/>
                    <w:jc w:val="both"/>
                    <w:rPr>
                      <w:color w:val="000000"/>
                      <w:sz w:val="28"/>
                      <w:szCs w:val="28"/>
                    </w:rPr>
                  </w:pPr>
                  <w:r w:rsidRPr="004A6F35">
                    <w:rPr>
                      <w:color w:val="000000"/>
                      <w:sz w:val="28"/>
                      <w:szCs w:val="28"/>
                    </w:rPr>
                    <w:t>Дисциплінарне провадження за повідомленням проводиться у строк не більше 30 днів з дня завершення попереднього розгляду. Якщо в зазначений строк перевірити повідомлену інформацію неможливо, строк дисциплінарного провадження може бути продовжено до 45 днів. Повторне продовження строку внутрішньої перевірки не допускається.</w:t>
                  </w:r>
                </w:p>
                <w:p w:rsidR="007A66EF" w:rsidRPr="004A6F35" w:rsidRDefault="007A66EF" w:rsidP="007A66EF">
                  <w:pPr>
                    <w:pStyle w:val="rvps2"/>
                    <w:shd w:val="clear" w:color="auto" w:fill="FFFFFF"/>
                    <w:spacing w:before="0" w:beforeAutospacing="0" w:after="80" w:afterAutospacing="0"/>
                    <w:ind w:firstLine="708"/>
                    <w:jc w:val="both"/>
                    <w:rPr>
                      <w:color w:val="000000"/>
                      <w:sz w:val="28"/>
                      <w:szCs w:val="28"/>
                    </w:rPr>
                  </w:pPr>
                  <w:r w:rsidRPr="004A6F35">
                    <w:rPr>
                      <w:color w:val="000000"/>
                      <w:sz w:val="28"/>
                      <w:szCs w:val="28"/>
                    </w:rPr>
                    <w:t>Особі, яка здійснила повідомлення, надається детальна інформація про результати попереднього розгляду, а також дисциплінарного провадження (якщо воно проводилося) у триденний строк з дня завершення відповідного розгляду чи провадження.</w:t>
                  </w:r>
                </w:p>
                <w:p w:rsidR="007A66EF" w:rsidRPr="004A6F35" w:rsidRDefault="007A66EF" w:rsidP="007A66EF">
                  <w:pPr>
                    <w:pStyle w:val="rvps2"/>
                    <w:shd w:val="clear" w:color="auto" w:fill="FFFFFF"/>
                    <w:spacing w:before="0" w:beforeAutospacing="0" w:after="80" w:afterAutospacing="0"/>
                    <w:ind w:firstLine="708"/>
                    <w:jc w:val="both"/>
                    <w:rPr>
                      <w:color w:val="000000"/>
                      <w:sz w:val="28"/>
                      <w:szCs w:val="28"/>
                    </w:rPr>
                  </w:pPr>
                  <w:r w:rsidRPr="004A6F35">
                    <w:rPr>
                      <w:color w:val="000000"/>
                      <w:sz w:val="28"/>
                      <w:szCs w:val="28"/>
                    </w:rPr>
                    <w:t>Інформація про можливі факти кримінальних правопорушень, одержана органами досудового розслідування, розглядається в порядку, визначеному </w:t>
                  </w:r>
                  <w:hyperlink r:id="rId13" w:tgtFrame="_blank" w:history="1">
                    <w:r w:rsidRPr="004A6F35">
                      <w:rPr>
                        <w:rStyle w:val="a3"/>
                        <w:color w:val="000000"/>
                        <w:sz w:val="28"/>
                        <w:szCs w:val="28"/>
                        <w:u w:val="none"/>
                      </w:rPr>
                      <w:t>Кримінальним процесуальним кодексом України</w:t>
                    </w:r>
                  </w:hyperlink>
                  <w:r w:rsidRPr="004A6F35">
                    <w:rPr>
                      <w:color w:val="000000"/>
                      <w:sz w:val="28"/>
                      <w:szCs w:val="28"/>
                    </w:rPr>
                    <w:t>.</w:t>
                  </w:r>
                </w:p>
                <w:p w:rsidR="007A66EF" w:rsidRPr="004A6F35" w:rsidRDefault="007A66EF" w:rsidP="007A66EF">
                  <w:pPr>
                    <w:pStyle w:val="rvps2"/>
                    <w:shd w:val="clear" w:color="auto" w:fill="FFFFFF"/>
                    <w:spacing w:before="0" w:beforeAutospacing="0" w:after="80" w:afterAutospacing="0"/>
                    <w:ind w:firstLine="708"/>
                    <w:jc w:val="both"/>
                    <w:rPr>
                      <w:color w:val="000000"/>
                      <w:sz w:val="28"/>
                      <w:szCs w:val="28"/>
                    </w:rPr>
                  </w:pPr>
                  <w:r w:rsidRPr="004A6F35">
                    <w:rPr>
                      <w:color w:val="000000"/>
                      <w:sz w:val="28"/>
                      <w:szCs w:val="28"/>
                    </w:rPr>
                    <w:t>Інформація про можливі факти адміністративних правопорушень, пов’язаних з корупцією, одержана органами, уповноважені особи яких мають право складати протоколи про відповідні адміністративні правопорушення, розглядається в порядку, визначеному законом.</w:t>
                  </w:r>
                </w:p>
                <w:p w:rsidR="007A66EF" w:rsidRPr="00F61AEA" w:rsidRDefault="007A66EF" w:rsidP="007A66EF">
                  <w:pPr>
                    <w:pStyle w:val="rvps2"/>
                    <w:shd w:val="clear" w:color="auto" w:fill="FFFFFF"/>
                    <w:spacing w:before="0" w:beforeAutospacing="0" w:after="80" w:afterAutospacing="0"/>
                    <w:ind w:firstLine="708"/>
                    <w:jc w:val="both"/>
                    <w:rPr>
                      <w:color w:val="000000"/>
                      <w:sz w:val="28"/>
                      <w:szCs w:val="28"/>
                      <w:lang w:val="uk-UA"/>
                    </w:rPr>
                  </w:pPr>
                  <w:r w:rsidRPr="00F61AEA">
                    <w:rPr>
                      <w:color w:val="000000"/>
                      <w:sz w:val="28"/>
                      <w:szCs w:val="28"/>
                      <w:lang w:val="uk-UA"/>
                    </w:rPr>
                    <w:t>4. Для повідомлення інформації з обмеженим доступом (крім інформації, яка містить державну таємницю, порядок повідомлення якої визначений законом) викривач може використовувати зовнішні канали повідомлення інформації у разі якщо:</w:t>
                  </w:r>
                </w:p>
                <w:p w:rsidR="007A66EF" w:rsidRPr="00F61AEA" w:rsidRDefault="007A66EF" w:rsidP="007A66EF">
                  <w:pPr>
                    <w:pStyle w:val="rvps2"/>
                    <w:shd w:val="clear" w:color="auto" w:fill="FFFFFF"/>
                    <w:spacing w:before="0" w:beforeAutospacing="0" w:after="80" w:afterAutospacing="0"/>
                    <w:ind w:firstLine="708"/>
                    <w:jc w:val="both"/>
                    <w:rPr>
                      <w:color w:val="000000"/>
                      <w:sz w:val="28"/>
                      <w:szCs w:val="28"/>
                      <w:lang w:val="uk-UA"/>
                    </w:rPr>
                  </w:pPr>
                  <w:r w:rsidRPr="00F61AEA">
                    <w:rPr>
                      <w:color w:val="000000"/>
                      <w:sz w:val="28"/>
                      <w:szCs w:val="28"/>
                      <w:lang w:val="uk-UA"/>
                    </w:rPr>
                    <w:t>1) повідомлення інформації через внутрішні та регулярні канали не дало ефективних результатів у встановлений для її перевірки або розслідування строк (відмовлено у проведенні перевірки або розслідування повідомленої інформації; виявлені порушення не привели до притягнення чи початку процедури притягнення винних осіб до відповідальності, відновлення порушених прав і свобод осіб, відшкодування завданої шкоди; не вжито заходів щодо припинення діянь або бездіяльності, інформацію про які повідомлено; не вжито заходів щодо запобігання шкоді чи загрозам, інформацію про які повідомлено тощо);</w:t>
                  </w:r>
                </w:p>
                <w:p w:rsidR="007A66EF" w:rsidRPr="00F61AEA" w:rsidRDefault="007A66EF" w:rsidP="007A66EF">
                  <w:pPr>
                    <w:pStyle w:val="rvps2"/>
                    <w:shd w:val="clear" w:color="auto" w:fill="FFFFFF"/>
                    <w:spacing w:before="0" w:beforeAutospacing="0" w:after="80" w:afterAutospacing="0"/>
                    <w:ind w:firstLine="708"/>
                    <w:jc w:val="both"/>
                    <w:rPr>
                      <w:color w:val="000000"/>
                      <w:sz w:val="28"/>
                      <w:szCs w:val="28"/>
                      <w:lang w:val="uk-UA"/>
                    </w:rPr>
                  </w:pPr>
                  <w:r w:rsidRPr="00F61AEA">
                    <w:rPr>
                      <w:color w:val="000000"/>
                      <w:sz w:val="28"/>
                      <w:szCs w:val="28"/>
                      <w:lang w:val="uk-UA"/>
                    </w:rPr>
                    <w:t>2) внутрішні канали не будуть ефективними, оскільки інформація про шкоду або загрозу суспільним інтересам, що розкривається, належить до інформації, яка згідно із</w:t>
                  </w:r>
                  <w:r w:rsidRPr="004A6F35">
                    <w:rPr>
                      <w:color w:val="000000"/>
                      <w:sz w:val="28"/>
                      <w:szCs w:val="28"/>
                    </w:rPr>
                    <w:t> </w:t>
                  </w:r>
                  <w:hyperlink r:id="rId14" w:tgtFrame="_blank" w:history="1">
                    <w:r w:rsidRPr="00F61AEA">
                      <w:rPr>
                        <w:rStyle w:val="a3"/>
                        <w:color w:val="000000"/>
                        <w:sz w:val="28"/>
                        <w:szCs w:val="28"/>
                        <w:u w:val="none"/>
                        <w:lang w:val="uk-UA"/>
                      </w:rPr>
                      <w:t>Законом України</w:t>
                    </w:r>
                  </w:hyperlink>
                  <w:r>
                    <w:rPr>
                      <w:color w:val="000000"/>
                      <w:sz w:val="28"/>
                      <w:szCs w:val="28"/>
                    </w:rPr>
                    <w:t> </w:t>
                  </w:r>
                  <w:r>
                    <w:rPr>
                      <w:color w:val="000000"/>
                      <w:sz w:val="28"/>
                      <w:szCs w:val="28"/>
                      <w:lang w:val="uk-UA"/>
                    </w:rPr>
                    <w:t>«</w:t>
                  </w:r>
                  <w:r w:rsidRPr="00F61AEA">
                    <w:rPr>
                      <w:color w:val="000000"/>
                      <w:sz w:val="28"/>
                      <w:szCs w:val="28"/>
                      <w:lang w:val="uk-UA"/>
                    </w:rPr>
                    <w:t>Про інформацію</w:t>
                  </w:r>
                  <w:r>
                    <w:rPr>
                      <w:color w:val="000000"/>
                      <w:sz w:val="28"/>
                      <w:szCs w:val="28"/>
                      <w:lang w:val="uk-UA"/>
                    </w:rPr>
                    <w:t>»</w:t>
                  </w:r>
                  <w:r w:rsidRPr="00F61AEA">
                    <w:rPr>
                      <w:color w:val="000000"/>
                      <w:sz w:val="28"/>
                      <w:szCs w:val="28"/>
                      <w:lang w:val="uk-UA"/>
                    </w:rPr>
                    <w:t xml:space="preserve"> вважається предметом суспільного інтересу, і право громадськості знати таку інформацію переважає над потенційною шкодою від її поширення;</w:t>
                  </w:r>
                </w:p>
                <w:p w:rsidR="007A66EF" w:rsidRPr="00F61AEA" w:rsidRDefault="007A66EF" w:rsidP="007A66EF">
                  <w:pPr>
                    <w:pStyle w:val="rvps2"/>
                    <w:shd w:val="clear" w:color="auto" w:fill="FFFFFF"/>
                    <w:spacing w:before="0" w:beforeAutospacing="0" w:after="80" w:afterAutospacing="0"/>
                    <w:ind w:firstLine="708"/>
                    <w:jc w:val="both"/>
                    <w:rPr>
                      <w:color w:val="000000"/>
                      <w:sz w:val="28"/>
                      <w:szCs w:val="28"/>
                      <w:lang w:val="uk-UA"/>
                    </w:rPr>
                  </w:pPr>
                  <w:r w:rsidRPr="00F61AEA">
                    <w:rPr>
                      <w:color w:val="000000"/>
                      <w:sz w:val="28"/>
                      <w:szCs w:val="28"/>
                      <w:lang w:val="uk-UA"/>
                    </w:rPr>
                    <w:t>3) викривача, його близьких осіб звільнено з роботи (посади), піддано дисциплінарному стягненню, вчинено щодо них інші негативні заходи впливу чи заходи дискримінації у зв’язку з повідомленням про можливі факти корупційних або пов’язаних з корупцією правопорушень, інших порушень Закону;</w:t>
                  </w:r>
                </w:p>
                <w:p w:rsidR="007A66EF" w:rsidRPr="00F61AEA" w:rsidRDefault="007A66EF" w:rsidP="007A66EF">
                  <w:pPr>
                    <w:pStyle w:val="rvps2"/>
                    <w:shd w:val="clear" w:color="auto" w:fill="FFFFFF"/>
                    <w:spacing w:before="0" w:beforeAutospacing="0" w:after="80" w:afterAutospacing="0"/>
                    <w:ind w:firstLine="708"/>
                    <w:jc w:val="both"/>
                    <w:rPr>
                      <w:color w:val="000000"/>
                      <w:sz w:val="28"/>
                      <w:szCs w:val="28"/>
                      <w:lang w:val="uk-UA"/>
                    </w:rPr>
                  </w:pPr>
                  <w:r w:rsidRPr="00F61AEA">
                    <w:rPr>
                      <w:color w:val="000000"/>
                      <w:sz w:val="28"/>
                      <w:szCs w:val="28"/>
                      <w:lang w:val="uk-UA"/>
                    </w:rPr>
                    <w:t>4) відсутні внутрішні або регулярні канали повідомлення про можливі факти корупційних або пов’язаних з корупцією правопорушень, інших порушень Закону, через які може бути повідомлена відповідна інформація;</w:t>
                  </w:r>
                </w:p>
                <w:p w:rsidR="007A66EF" w:rsidRDefault="007A66EF" w:rsidP="007A66EF">
                  <w:pPr>
                    <w:pStyle w:val="rvps2"/>
                    <w:shd w:val="clear" w:color="auto" w:fill="FFFFFF"/>
                    <w:spacing w:before="0" w:beforeAutospacing="0" w:after="80" w:afterAutospacing="0"/>
                    <w:ind w:firstLine="708"/>
                    <w:jc w:val="both"/>
                    <w:rPr>
                      <w:color w:val="000000"/>
                      <w:sz w:val="28"/>
                      <w:szCs w:val="28"/>
                      <w:lang w:val="uk-UA"/>
                    </w:rPr>
                  </w:pPr>
                  <w:r w:rsidRPr="004A6F35">
                    <w:rPr>
                      <w:color w:val="000000"/>
                      <w:sz w:val="28"/>
                      <w:szCs w:val="28"/>
                    </w:rPr>
                    <w:t>5) є реальна загроза знищення документів або доказів, що стосуються поширюваної інформації.</w:t>
                  </w:r>
                </w:p>
                <w:p w:rsidR="007A66EF" w:rsidRPr="007A66EF" w:rsidRDefault="007A66EF">
                  <w:pPr>
                    <w:rPr>
                      <w:lang w:val="uk-UA"/>
                    </w:rPr>
                  </w:pPr>
                </w:p>
              </w:txbxContent>
            </v:textbox>
          </v:rect>
        </w:pict>
      </w:r>
    </w:p>
    <w:p w:rsidR="00451753" w:rsidRDefault="00451753" w:rsidP="00CE3481">
      <w:pPr>
        <w:tabs>
          <w:tab w:val="left" w:pos="3948"/>
        </w:tabs>
        <w:rPr>
          <w:rFonts w:ascii="Times New Roman" w:hAnsi="Times New Roman" w:cs="Times New Roman"/>
          <w:sz w:val="40"/>
          <w:szCs w:val="40"/>
          <w:lang w:val="uk-UA"/>
        </w:rPr>
      </w:pPr>
    </w:p>
    <w:p w:rsidR="00451753" w:rsidRDefault="00451753" w:rsidP="00CE3481">
      <w:pPr>
        <w:tabs>
          <w:tab w:val="left" w:pos="3948"/>
        </w:tabs>
        <w:rPr>
          <w:rFonts w:ascii="Times New Roman" w:hAnsi="Times New Roman" w:cs="Times New Roman"/>
          <w:sz w:val="40"/>
          <w:szCs w:val="40"/>
          <w:lang w:val="uk-UA"/>
        </w:rPr>
      </w:pPr>
    </w:p>
    <w:p w:rsidR="00451753" w:rsidRDefault="00451753" w:rsidP="00CE3481">
      <w:pPr>
        <w:tabs>
          <w:tab w:val="left" w:pos="3948"/>
        </w:tabs>
        <w:rPr>
          <w:rFonts w:ascii="Times New Roman" w:hAnsi="Times New Roman" w:cs="Times New Roman"/>
          <w:sz w:val="40"/>
          <w:szCs w:val="40"/>
          <w:lang w:val="uk-UA"/>
        </w:rPr>
      </w:pPr>
    </w:p>
    <w:p w:rsidR="00451753" w:rsidRDefault="00451753" w:rsidP="00CE3481">
      <w:pPr>
        <w:tabs>
          <w:tab w:val="left" w:pos="3948"/>
        </w:tabs>
        <w:rPr>
          <w:rFonts w:ascii="Times New Roman" w:hAnsi="Times New Roman" w:cs="Times New Roman"/>
          <w:sz w:val="40"/>
          <w:szCs w:val="40"/>
          <w:lang w:val="uk-UA"/>
        </w:rPr>
      </w:pPr>
    </w:p>
    <w:p w:rsidR="00451753" w:rsidRDefault="00451753" w:rsidP="00CE3481">
      <w:pPr>
        <w:tabs>
          <w:tab w:val="left" w:pos="3948"/>
        </w:tabs>
        <w:rPr>
          <w:rFonts w:ascii="Times New Roman" w:hAnsi="Times New Roman" w:cs="Times New Roman"/>
          <w:sz w:val="40"/>
          <w:szCs w:val="40"/>
          <w:lang w:val="uk-UA"/>
        </w:rPr>
      </w:pPr>
    </w:p>
    <w:p w:rsidR="00451753" w:rsidRDefault="00451753" w:rsidP="00CE3481">
      <w:pPr>
        <w:tabs>
          <w:tab w:val="left" w:pos="3948"/>
        </w:tabs>
        <w:rPr>
          <w:rFonts w:ascii="Times New Roman" w:hAnsi="Times New Roman" w:cs="Times New Roman"/>
          <w:sz w:val="40"/>
          <w:szCs w:val="40"/>
          <w:lang w:val="uk-UA"/>
        </w:rPr>
      </w:pPr>
    </w:p>
    <w:p w:rsidR="001F505F" w:rsidRDefault="001F505F" w:rsidP="00CE3481">
      <w:pPr>
        <w:tabs>
          <w:tab w:val="left" w:pos="3948"/>
        </w:tabs>
        <w:rPr>
          <w:rFonts w:ascii="Times New Roman" w:hAnsi="Times New Roman" w:cs="Times New Roman"/>
          <w:sz w:val="40"/>
          <w:szCs w:val="40"/>
          <w:lang w:val="uk-UA"/>
        </w:rPr>
      </w:pPr>
    </w:p>
    <w:p w:rsidR="001F505F" w:rsidRDefault="001F505F" w:rsidP="00CE3481">
      <w:pPr>
        <w:tabs>
          <w:tab w:val="left" w:pos="3948"/>
        </w:tabs>
        <w:rPr>
          <w:rFonts w:ascii="Times New Roman" w:hAnsi="Times New Roman" w:cs="Times New Roman"/>
          <w:sz w:val="40"/>
          <w:szCs w:val="40"/>
          <w:lang w:val="uk-UA"/>
        </w:rPr>
      </w:pPr>
    </w:p>
    <w:p w:rsidR="001F505F" w:rsidRDefault="001F505F" w:rsidP="00CE3481">
      <w:pPr>
        <w:tabs>
          <w:tab w:val="left" w:pos="3948"/>
        </w:tabs>
        <w:rPr>
          <w:rFonts w:ascii="Times New Roman" w:hAnsi="Times New Roman" w:cs="Times New Roman"/>
          <w:sz w:val="40"/>
          <w:szCs w:val="40"/>
          <w:lang w:val="uk-UA"/>
        </w:rPr>
      </w:pPr>
    </w:p>
    <w:p w:rsidR="001F505F" w:rsidRDefault="001F505F" w:rsidP="00CE3481">
      <w:pPr>
        <w:tabs>
          <w:tab w:val="left" w:pos="3948"/>
        </w:tabs>
        <w:rPr>
          <w:rFonts w:ascii="Times New Roman" w:hAnsi="Times New Roman" w:cs="Times New Roman"/>
          <w:sz w:val="40"/>
          <w:szCs w:val="40"/>
          <w:lang w:val="uk-UA"/>
        </w:rPr>
      </w:pPr>
    </w:p>
    <w:p w:rsidR="00DF08DE" w:rsidRDefault="00DF08DE" w:rsidP="00CE3481">
      <w:pPr>
        <w:tabs>
          <w:tab w:val="left" w:pos="3948"/>
        </w:tabs>
        <w:rPr>
          <w:rFonts w:ascii="Times New Roman" w:hAnsi="Times New Roman" w:cs="Times New Roman"/>
          <w:sz w:val="40"/>
          <w:szCs w:val="40"/>
          <w:lang w:val="uk-UA"/>
        </w:rPr>
      </w:pPr>
    </w:p>
    <w:p w:rsidR="00DF08DE" w:rsidRDefault="00DF08DE" w:rsidP="00CE3481">
      <w:pPr>
        <w:tabs>
          <w:tab w:val="left" w:pos="3948"/>
        </w:tabs>
        <w:rPr>
          <w:rFonts w:ascii="Times New Roman" w:hAnsi="Times New Roman" w:cs="Times New Roman"/>
          <w:sz w:val="40"/>
          <w:szCs w:val="40"/>
          <w:lang w:val="uk-UA"/>
        </w:rPr>
      </w:pPr>
    </w:p>
    <w:p w:rsidR="00DF08DE" w:rsidRDefault="00DD62FF" w:rsidP="00CE3481">
      <w:pPr>
        <w:tabs>
          <w:tab w:val="left" w:pos="3948"/>
        </w:tabs>
        <w:rPr>
          <w:rFonts w:ascii="Times New Roman" w:hAnsi="Times New Roman" w:cs="Times New Roman"/>
          <w:sz w:val="40"/>
          <w:szCs w:val="40"/>
          <w:lang w:val="uk-UA"/>
        </w:rPr>
      </w:pPr>
      <w:r>
        <w:rPr>
          <w:rFonts w:ascii="Times New Roman" w:hAnsi="Times New Roman" w:cs="Times New Roman"/>
          <w:noProof/>
          <w:sz w:val="40"/>
          <w:szCs w:val="40"/>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margin-left:38.1pt;margin-top:-15.15pt;width:15pt;height:58.8pt;z-index:251664384" fillcolor="white [3201]" strokecolor="#4bacc6 [3208]" strokeweight="5pt">
            <v:stroke linestyle="thickThin"/>
            <v:shadow color="#868686"/>
            <v:textbox style="layout-flow:vertical-ideographic"/>
          </v:shape>
        </w:pict>
      </w:r>
      <w:r>
        <w:rPr>
          <w:rFonts w:ascii="Times New Roman" w:hAnsi="Times New Roman" w:cs="Times New Roman"/>
          <w:noProof/>
          <w:sz w:val="40"/>
          <w:szCs w:val="40"/>
        </w:rPr>
        <w:pict>
          <v:shape id="_x0000_s1040" type="#_x0000_t67" style="position:absolute;margin-left:630.15pt;margin-top:-15.15pt;width:16.2pt;height:61.8pt;z-index:251667456" fillcolor="white [3201]" strokecolor="#4bacc6 [3208]" strokeweight="5pt">
            <v:stroke linestyle="thickThin"/>
            <v:shadow color="#868686"/>
            <v:textbox style="layout-flow:vertical-ideographic"/>
          </v:shape>
        </w:pict>
      </w:r>
      <w:r>
        <w:rPr>
          <w:rFonts w:ascii="Times New Roman" w:hAnsi="Times New Roman" w:cs="Times New Roman"/>
          <w:noProof/>
          <w:sz w:val="40"/>
          <w:szCs w:val="40"/>
        </w:rPr>
        <w:pict>
          <v:shape id="_x0000_s1037" type="#_x0000_t67" style="position:absolute;margin-left:312.9pt;margin-top:-15.15pt;width:15pt;height:57pt;z-index:251665408" fillcolor="white [3201]" strokecolor="#4bacc6 [3208]" strokeweight="5pt">
            <v:stroke linestyle="thickThin"/>
            <v:shadow color="#868686"/>
            <v:textbox style="layout-flow:vertical-ideographic"/>
          </v:shape>
        </w:pict>
      </w:r>
      <w:r>
        <w:rPr>
          <w:rFonts w:ascii="Times New Roman" w:hAnsi="Times New Roman" w:cs="Times New Roman"/>
          <w:noProof/>
          <w:sz w:val="40"/>
          <w:szCs w:val="40"/>
        </w:rPr>
        <w:pict>
          <v:rect id="_x0000_s1031" style="position:absolute;margin-left:-8.85pt;margin-top:-58.05pt;width:752.55pt;height:39pt;z-index:251661312" fillcolor="white [3201]" strokecolor="#c0504d [3205]" strokeweight="5pt">
            <v:stroke linestyle="thickThin"/>
            <v:shadow color="#868686"/>
            <v:textbox style="mso-next-textbox:#_x0000_s1031">
              <w:txbxContent>
                <w:p w:rsidR="00CE3481" w:rsidRPr="00CE3481" w:rsidRDefault="00CE3481" w:rsidP="00CE3481">
                  <w:pPr>
                    <w:pStyle w:val="rvps2"/>
                    <w:shd w:val="clear" w:color="auto" w:fill="FFFFFF"/>
                    <w:spacing w:before="0" w:beforeAutospacing="0" w:after="80" w:afterAutospacing="0"/>
                    <w:ind w:firstLine="240"/>
                    <w:jc w:val="center"/>
                    <w:rPr>
                      <w:b/>
                      <w:color w:val="000000"/>
                      <w:sz w:val="36"/>
                      <w:szCs w:val="36"/>
                      <w:lang w:val="uk-UA"/>
                    </w:rPr>
                  </w:pPr>
                  <w:r w:rsidRPr="00CE3481">
                    <w:rPr>
                      <w:b/>
                      <w:color w:val="000000"/>
                      <w:sz w:val="36"/>
                      <w:szCs w:val="36"/>
                    </w:rPr>
                    <w:t>Д</w:t>
                  </w:r>
                  <w:r w:rsidRPr="00CE3481">
                    <w:rPr>
                      <w:b/>
                      <w:color w:val="000000"/>
                      <w:sz w:val="36"/>
                      <w:szCs w:val="36"/>
                      <w:lang w:val="uk-UA"/>
                    </w:rPr>
                    <w:t>ЕРЖАВНИЙ ЗАХИСТ ВИКРИВАЧІВ</w:t>
                  </w:r>
                </w:p>
                <w:p w:rsidR="00CE3481" w:rsidRPr="008C3D21" w:rsidRDefault="00CE3481">
                  <w:pPr>
                    <w:rPr>
                      <w:lang w:val="uk-UA"/>
                    </w:rPr>
                  </w:pPr>
                </w:p>
              </w:txbxContent>
            </v:textbox>
          </v:rect>
        </w:pict>
      </w:r>
    </w:p>
    <w:p w:rsidR="00DF08DE" w:rsidRDefault="00DD62FF" w:rsidP="00CE3481">
      <w:pPr>
        <w:tabs>
          <w:tab w:val="left" w:pos="3948"/>
        </w:tabs>
        <w:rPr>
          <w:rFonts w:ascii="Times New Roman" w:hAnsi="Times New Roman" w:cs="Times New Roman"/>
          <w:sz w:val="40"/>
          <w:szCs w:val="40"/>
          <w:lang w:val="uk-UA"/>
        </w:rPr>
      </w:pPr>
      <w:r>
        <w:rPr>
          <w:rFonts w:ascii="Times New Roman" w:hAnsi="Times New Roman" w:cs="Times New Roman"/>
          <w:noProof/>
          <w:sz w:val="40"/>
          <w:szCs w:val="40"/>
        </w:rPr>
        <w:pict>
          <v:roundrect id="_x0000_s1032" style="position:absolute;margin-left:-37.5pt;margin-top:15.3pt;width:165pt;height:105pt;z-index:251662336" arcsize="10923f" fillcolor="white [3201]" strokecolor="#c0504d [3205]" strokeweight="5pt">
            <v:stroke linestyle="thickThin"/>
            <v:shadow color="#868686"/>
            <v:textbox style="mso-next-textbox:#_x0000_s1032">
              <w:txbxContent>
                <w:p w:rsidR="00CE3481" w:rsidRPr="00790E83" w:rsidRDefault="00CE3481" w:rsidP="00CE3481">
                  <w:pPr>
                    <w:jc w:val="center"/>
                    <w:rPr>
                      <w:rFonts w:ascii="Times New Roman" w:hAnsi="Times New Roman" w:cs="Times New Roman"/>
                      <w:b/>
                      <w:sz w:val="32"/>
                      <w:szCs w:val="32"/>
                    </w:rPr>
                  </w:pPr>
                  <w:r w:rsidRPr="00790E83">
                    <w:rPr>
                      <w:rFonts w:ascii="Times New Roman" w:hAnsi="Times New Roman" w:cs="Times New Roman"/>
                      <w:b/>
                      <w:color w:val="000000"/>
                      <w:sz w:val="32"/>
                      <w:szCs w:val="32"/>
                    </w:rPr>
                    <w:t>Викривачі, їх близькі особи перебувають під захистом держави.</w:t>
                  </w:r>
                </w:p>
              </w:txbxContent>
            </v:textbox>
          </v:roundrect>
        </w:pict>
      </w:r>
      <w:r>
        <w:rPr>
          <w:rFonts w:ascii="Times New Roman" w:hAnsi="Times New Roman" w:cs="Times New Roman"/>
          <w:noProof/>
          <w:sz w:val="40"/>
          <w:szCs w:val="40"/>
        </w:rPr>
        <w:pict>
          <v:roundrect id="_x0000_s1033" style="position:absolute;margin-left:138.3pt;margin-top:15.3pt;width:377.4pt;height:292.2pt;z-index:251663360" arcsize="10923f" fillcolor="white [3201]" strokecolor="#c0504d [3205]" strokeweight="5pt">
            <v:stroke linestyle="thickThin"/>
            <v:shadow color="#868686"/>
            <v:textbox style="mso-next-textbox:#_x0000_s1033">
              <w:txbxContent>
                <w:p w:rsidR="00E32077" w:rsidRPr="00CA1F58" w:rsidRDefault="00E32077" w:rsidP="00710DFF">
                  <w:pPr>
                    <w:pStyle w:val="rvps2"/>
                    <w:shd w:val="clear" w:color="auto" w:fill="FFFFFF"/>
                    <w:spacing w:before="0" w:beforeAutospacing="0" w:after="80" w:afterAutospacing="0"/>
                    <w:jc w:val="center"/>
                    <w:rPr>
                      <w:b/>
                      <w:color w:val="000000"/>
                      <w:sz w:val="32"/>
                      <w:szCs w:val="32"/>
                      <w:lang w:val="uk-UA"/>
                    </w:rPr>
                  </w:pPr>
                  <w:r w:rsidRPr="00790E83">
                    <w:rPr>
                      <w:b/>
                      <w:color w:val="000000"/>
                      <w:sz w:val="32"/>
                      <w:szCs w:val="32"/>
                      <w:lang w:val="uk-UA"/>
                    </w:rPr>
                    <w:t>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цього Закону правоохоронними</w:t>
                  </w:r>
                  <w:r w:rsidRPr="00710DFF">
                    <w:rPr>
                      <w:b/>
                      <w:color w:val="000000"/>
                      <w:sz w:val="36"/>
                      <w:szCs w:val="36"/>
                      <w:lang w:val="uk-UA"/>
                    </w:rPr>
                    <w:t xml:space="preserve"> </w:t>
                  </w:r>
                  <w:r w:rsidRPr="00CA1F58">
                    <w:rPr>
                      <w:b/>
                      <w:color w:val="000000"/>
                      <w:sz w:val="32"/>
                      <w:szCs w:val="32"/>
                      <w:lang w:val="uk-UA"/>
                    </w:rPr>
                    <w:t>органами до них можуть бути застосовані правові, організаційно-технічні та інші спрямовані на захист від протиправних посягань заходи, передбачені</w:t>
                  </w:r>
                  <w:r w:rsidRPr="00CA1F58">
                    <w:rPr>
                      <w:b/>
                      <w:color w:val="000000"/>
                      <w:sz w:val="32"/>
                      <w:szCs w:val="32"/>
                    </w:rPr>
                    <w:t> </w:t>
                  </w:r>
                  <w:hyperlink r:id="rId15" w:tgtFrame="_blank" w:history="1">
                    <w:r w:rsidRPr="00CA1F58">
                      <w:rPr>
                        <w:rStyle w:val="a3"/>
                        <w:b/>
                        <w:color w:val="000000"/>
                        <w:sz w:val="32"/>
                        <w:szCs w:val="32"/>
                        <w:u w:val="none"/>
                        <w:lang w:val="uk-UA"/>
                      </w:rPr>
                      <w:t>Законом України</w:t>
                    </w:r>
                  </w:hyperlink>
                  <w:r w:rsidRPr="00CA1F58">
                    <w:rPr>
                      <w:b/>
                      <w:color w:val="000000"/>
                      <w:sz w:val="32"/>
                      <w:szCs w:val="32"/>
                    </w:rPr>
                    <w:t> </w:t>
                  </w:r>
                  <w:r w:rsidRPr="00CA1F58">
                    <w:rPr>
                      <w:b/>
                      <w:color w:val="000000"/>
                      <w:sz w:val="32"/>
                      <w:szCs w:val="32"/>
                      <w:lang w:val="uk-UA"/>
                    </w:rPr>
                    <w:t>«Про забезпечення безпеки осіб, які беруть участь у кримінальному судочинстві».</w:t>
                  </w:r>
                </w:p>
                <w:p w:rsidR="00710DFF" w:rsidRDefault="00710DFF"/>
              </w:txbxContent>
            </v:textbox>
          </v:roundrect>
        </w:pict>
      </w:r>
      <w:r>
        <w:rPr>
          <w:rFonts w:ascii="Times New Roman" w:hAnsi="Times New Roman" w:cs="Times New Roman"/>
          <w:noProof/>
          <w:sz w:val="40"/>
          <w:szCs w:val="40"/>
        </w:rPr>
        <w:pict>
          <v:roundrect id="_x0000_s1039" style="position:absolute;margin-left:536.1pt;margin-top:18.6pt;width:217.8pt;height:237.6pt;z-index:251666432" arcsize="10923f" fillcolor="white [3201]" strokecolor="#c0504d [3205]" strokeweight="5pt">
            <v:stroke linestyle="thickThin"/>
            <v:shadow color="#868686"/>
            <v:textbox style="mso-next-textbox:#_x0000_s1039">
              <w:txbxContent>
                <w:p w:rsidR="00AE5DCC" w:rsidRPr="00790E83" w:rsidRDefault="00AE5DCC" w:rsidP="00891B39">
                  <w:pPr>
                    <w:pStyle w:val="rvps2"/>
                    <w:shd w:val="clear" w:color="auto" w:fill="FFFFFF"/>
                    <w:spacing w:before="0" w:beforeAutospacing="0" w:after="80" w:afterAutospacing="0"/>
                    <w:ind w:firstLine="708"/>
                    <w:jc w:val="center"/>
                    <w:rPr>
                      <w:b/>
                      <w:color w:val="000000"/>
                      <w:sz w:val="32"/>
                      <w:szCs w:val="32"/>
                      <w:lang w:val="uk-UA"/>
                    </w:rPr>
                  </w:pPr>
                  <w:r w:rsidRPr="00790E83">
                    <w:rPr>
                      <w:b/>
                      <w:color w:val="000000"/>
                      <w:sz w:val="32"/>
                      <w:szCs w:val="32"/>
                    </w:rPr>
                    <w:t>Для захисту прав та представництва своїх інтересів викривач може користуватися всіма видами правової допомоги, передбаченої </w:t>
                  </w:r>
                  <w:hyperlink r:id="rId16" w:tgtFrame="_blank" w:history="1">
                    <w:r w:rsidRPr="00790E83">
                      <w:rPr>
                        <w:rStyle w:val="a3"/>
                        <w:b/>
                        <w:color w:val="000000"/>
                        <w:sz w:val="32"/>
                        <w:szCs w:val="32"/>
                        <w:u w:val="none"/>
                      </w:rPr>
                      <w:t>Законом України</w:t>
                    </w:r>
                  </w:hyperlink>
                  <w:r w:rsidRPr="00790E83">
                    <w:rPr>
                      <w:b/>
                      <w:color w:val="000000"/>
                      <w:sz w:val="32"/>
                      <w:szCs w:val="32"/>
                    </w:rPr>
                    <w:t> </w:t>
                  </w:r>
                  <w:r w:rsidRPr="00790E83">
                    <w:rPr>
                      <w:b/>
                      <w:color w:val="000000"/>
                      <w:sz w:val="32"/>
                      <w:szCs w:val="32"/>
                      <w:lang w:val="uk-UA"/>
                    </w:rPr>
                    <w:t>«</w:t>
                  </w:r>
                  <w:r w:rsidRPr="00790E83">
                    <w:rPr>
                      <w:b/>
                      <w:color w:val="000000"/>
                      <w:sz w:val="32"/>
                      <w:szCs w:val="32"/>
                    </w:rPr>
                    <w:t>Про безоплатну правову допомогу</w:t>
                  </w:r>
                  <w:r w:rsidRPr="00790E83">
                    <w:rPr>
                      <w:b/>
                      <w:color w:val="000000"/>
                      <w:sz w:val="32"/>
                      <w:szCs w:val="32"/>
                      <w:lang w:val="uk-UA"/>
                    </w:rPr>
                    <w:t>»</w:t>
                  </w:r>
                  <w:r w:rsidRPr="00790E83">
                    <w:rPr>
                      <w:b/>
                      <w:color w:val="000000"/>
                      <w:sz w:val="32"/>
                      <w:szCs w:val="32"/>
                    </w:rPr>
                    <w:t>, або залучити адвоката самостійно.</w:t>
                  </w:r>
                </w:p>
              </w:txbxContent>
            </v:textbox>
          </v:roundrect>
        </w:pict>
      </w:r>
    </w:p>
    <w:p w:rsidR="00DF08DE" w:rsidRDefault="00DF08DE" w:rsidP="00CE3481">
      <w:pPr>
        <w:tabs>
          <w:tab w:val="left" w:pos="3948"/>
        </w:tabs>
        <w:rPr>
          <w:rFonts w:ascii="Times New Roman" w:hAnsi="Times New Roman" w:cs="Times New Roman"/>
          <w:sz w:val="40"/>
          <w:szCs w:val="40"/>
          <w:lang w:val="uk-UA"/>
        </w:rPr>
      </w:pPr>
    </w:p>
    <w:p w:rsidR="00DF08DE" w:rsidRDefault="00DF08DE" w:rsidP="00CE3481">
      <w:pPr>
        <w:tabs>
          <w:tab w:val="left" w:pos="3948"/>
        </w:tabs>
        <w:rPr>
          <w:rFonts w:ascii="Times New Roman" w:hAnsi="Times New Roman" w:cs="Times New Roman"/>
          <w:sz w:val="40"/>
          <w:szCs w:val="40"/>
          <w:lang w:val="uk-UA"/>
        </w:rPr>
      </w:pPr>
    </w:p>
    <w:p w:rsidR="00DF08DE" w:rsidRDefault="00DF08DE" w:rsidP="00CE3481">
      <w:pPr>
        <w:tabs>
          <w:tab w:val="left" w:pos="3948"/>
        </w:tabs>
        <w:rPr>
          <w:rFonts w:ascii="Times New Roman" w:hAnsi="Times New Roman" w:cs="Times New Roman"/>
          <w:sz w:val="40"/>
          <w:szCs w:val="40"/>
          <w:lang w:val="uk-UA"/>
        </w:rPr>
      </w:pPr>
    </w:p>
    <w:p w:rsidR="00DF08DE" w:rsidRDefault="00DF08DE" w:rsidP="00CE3481">
      <w:pPr>
        <w:tabs>
          <w:tab w:val="left" w:pos="3948"/>
        </w:tabs>
        <w:rPr>
          <w:rFonts w:ascii="Times New Roman" w:hAnsi="Times New Roman" w:cs="Times New Roman"/>
          <w:sz w:val="40"/>
          <w:szCs w:val="40"/>
          <w:lang w:val="uk-UA"/>
        </w:rPr>
      </w:pPr>
    </w:p>
    <w:p w:rsidR="00DF08DE" w:rsidRDefault="00DF08DE" w:rsidP="00CE3481">
      <w:pPr>
        <w:tabs>
          <w:tab w:val="left" w:pos="3948"/>
        </w:tabs>
        <w:rPr>
          <w:rFonts w:ascii="Times New Roman" w:hAnsi="Times New Roman" w:cs="Times New Roman"/>
          <w:sz w:val="40"/>
          <w:szCs w:val="40"/>
          <w:lang w:val="uk-UA"/>
        </w:rPr>
      </w:pPr>
    </w:p>
    <w:p w:rsidR="00DF08DE" w:rsidRDefault="00DF08DE" w:rsidP="00CE3481">
      <w:pPr>
        <w:tabs>
          <w:tab w:val="left" w:pos="3948"/>
        </w:tabs>
        <w:rPr>
          <w:rFonts w:ascii="Times New Roman" w:hAnsi="Times New Roman" w:cs="Times New Roman"/>
          <w:sz w:val="40"/>
          <w:szCs w:val="40"/>
          <w:lang w:val="uk-UA"/>
        </w:rPr>
      </w:pPr>
    </w:p>
    <w:p w:rsidR="00DF08DE" w:rsidRDefault="00DF08DE" w:rsidP="00CE3481">
      <w:pPr>
        <w:tabs>
          <w:tab w:val="left" w:pos="3948"/>
        </w:tabs>
        <w:rPr>
          <w:rFonts w:ascii="Times New Roman" w:hAnsi="Times New Roman" w:cs="Times New Roman"/>
          <w:sz w:val="40"/>
          <w:szCs w:val="40"/>
          <w:lang w:val="uk-UA"/>
        </w:rPr>
      </w:pPr>
    </w:p>
    <w:p w:rsidR="00DF08DE" w:rsidRDefault="00DD62FF" w:rsidP="00CE3481">
      <w:pPr>
        <w:tabs>
          <w:tab w:val="left" w:pos="3948"/>
        </w:tabs>
        <w:rPr>
          <w:rFonts w:ascii="Times New Roman" w:hAnsi="Times New Roman" w:cs="Times New Roman"/>
          <w:sz w:val="40"/>
          <w:szCs w:val="40"/>
          <w:lang w:val="uk-UA"/>
        </w:rPr>
      </w:pPr>
      <w:r>
        <w:rPr>
          <w:rFonts w:ascii="Times New Roman" w:hAnsi="Times New Roman" w:cs="Times New Roman"/>
          <w:noProof/>
          <w:sz w:val="40"/>
          <w:szCs w:val="40"/>
        </w:rPr>
        <w:pict>
          <v:rect id="_x0000_s1074" style="position:absolute;margin-left:-20.1pt;margin-top:30.9pt;width:769.2pt;height:120.6pt;z-index:251691008" fillcolor="white [3201]" strokecolor="#4f81bd [3204]" strokeweight="5pt">
            <v:stroke linestyle="thickThin"/>
            <v:shadow color="#868686"/>
            <v:textbox style="mso-next-textbox:#_x0000_s1074">
              <w:txbxContent>
                <w:p w:rsidR="00790E83" w:rsidRPr="00790E83" w:rsidRDefault="00790E83" w:rsidP="00790E83">
                  <w:pPr>
                    <w:pStyle w:val="rvps2"/>
                    <w:shd w:val="clear" w:color="auto" w:fill="FFFFFF"/>
                    <w:spacing w:before="0" w:beforeAutospacing="0" w:after="80" w:afterAutospacing="0"/>
                    <w:ind w:firstLine="708"/>
                    <w:jc w:val="center"/>
                    <w:rPr>
                      <w:color w:val="000000" w:themeColor="text1"/>
                      <w:sz w:val="32"/>
                      <w:szCs w:val="32"/>
                      <w:shd w:val="clear" w:color="auto" w:fill="FFFFFF"/>
                      <w:lang w:val="uk-UA"/>
                    </w:rPr>
                  </w:pPr>
                  <w:r w:rsidRPr="00790E83">
                    <w:rPr>
                      <w:b/>
                      <w:color w:val="000000" w:themeColor="text1"/>
                      <w:sz w:val="32"/>
                      <w:szCs w:val="32"/>
                      <w:shd w:val="clear" w:color="auto" w:fill="FFFFFF"/>
                      <w:lang w:val="uk-UA"/>
                    </w:rPr>
                    <w:t>Близькі особи</w:t>
                  </w:r>
                  <w:r w:rsidRPr="00790E83">
                    <w:rPr>
                      <w:color w:val="000000" w:themeColor="text1"/>
                      <w:sz w:val="32"/>
                      <w:szCs w:val="32"/>
                      <w:shd w:val="clear" w:color="auto" w:fill="FFFFFF"/>
                      <w:lang w:val="uk-UA"/>
                    </w:rPr>
                    <w:t xml:space="preserve"> - члени сім’ї суб’єкта, зазначеного у</w:t>
                  </w:r>
                  <w:r w:rsidRPr="00790E83">
                    <w:rPr>
                      <w:color w:val="000000" w:themeColor="text1"/>
                      <w:sz w:val="32"/>
                      <w:szCs w:val="32"/>
                      <w:shd w:val="clear" w:color="auto" w:fill="FFFFFF"/>
                    </w:rPr>
                    <w:t> </w:t>
                  </w:r>
                  <w:hyperlink r:id="rId17" w:anchor="n7" w:history="1">
                    <w:r w:rsidRPr="00790E83">
                      <w:rPr>
                        <w:rStyle w:val="a3"/>
                        <w:color w:val="000000" w:themeColor="text1"/>
                        <w:sz w:val="32"/>
                        <w:szCs w:val="32"/>
                        <w:u w:val="none"/>
                        <w:shd w:val="clear" w:color="auto" w:fill="FFFFFF"/>
                        <w:lang w:val="uk-UA"/>
                      </w:rPr>
                      <w:t>частині першій</w:t>
                    </w:r>
                  </w:hyperlink>
                  <w:r w:rsidRPr="00790E83">
                    <w:rPr>
                      <w:color w:val="000000" w:themeColor="text1"/>
                      <w:sz w:val="32"/>
                      <w:szCs w:val="32"/>
                      <w:shd w:val="clear" w:color="auto" w:fill="FFFFFF"/>
                    </w:rPr>
                    <w:t> </w:t>
                  </w:r>
                  <w:r w:rsidRPr="00790E83">
                    <w:rPr>
                      <w:color w:val="000000" w:themeColor="text1"/>
                      <w:sz w:val="32"/>
                      <w:szCs w:val="32"/>
                      <w:shd w:val="clear" w:color="auto" w:fill="FFFFFF"/>
                      <w:lang w:val="uk-UA"/>
                    </w:rPr>
                    <w:t>статті 3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дружини(чоловіка) сина (дочки), усиновлювач чи усиновлений, опікун чи піклувальник, особа, яка перебуває під опікою або піклуванням зазначеного суб’єкта.</w:t>
                  </w:r>
                </w:p>
                <w:p w:rsidR="00790E83" w:rsidRPr="00790E83" w:rsidRDefault="00790E83" w:rsidP="00790E83">
                  <w:pPr>
                    <w:jc w:val="center"/>
                    <w:rPr>
                      <w:sz w:val="32"/>
                      <w:szCs w:val="32"/>
                    </w:rPr>
                  </w:pPr>
                </w:p>
              </w:txbxContent>
            </v:textbox>
          </v:rect>
        </w:pict>
      </w:r>
    </w:p>
    <w:p w:rsidR="00DF08DE" w:rsidRDefault="00DF08DE" w:rsidP="00CE3481">
      <w:pPr>
        <w:tabs>
          <w:tab w:val="left" w:pos="3948"/>
        </w:tabs>
        <w:rPr>
          <w:rFonts w:ascii="Times New Roman" w:hAnsi="Times New Roman" w:cs="Times New Roman"/>
          <w:sz w:val="40"/>
          <w:szCs w:val="40"/>
          <w:lang w:val="uk-UA"/>
        </w:rPr>
      </w:pPr>
    </w:p>
    <w:p w:rsidR="00DF08DE" w:rsidRDefault="00DF08DE" w:rsidP="00CE3481">
      <w:pPr>
        <w:tabs>
          <w:tab w:val="left" w:pos="3948"/>
        </w:tabs>
        <w:rPr>
          <w:rFonts w:ascii="Times New Roman" w:hAnsi="Times New Roman" w:cs="Times New Roman"/>
          <w:sz w:val="40"/>
          <w:szCs w:val="40"/>
          <w:lang w:val="uk-UA"/>
        </w:rPr>
      </w:pPr>
    </w:p>
    <w:p w:rsidR="00DF08DE" w:rsidRDefault="00DF08DE" w:rsidP="00CE3481">
      <w:pPr>
        <w:tabs>
          <w:tab w:val="left" w:pos="3948"/>
        </w:tabs>
        <w:rPr>
          <w:rFonts w:ascii="Times New Roman" w:hAnsi="Times New Roman" w:cs="Times New Roman"/>
          <w:sz w:val="40"/>
          <w:szCs w:val="40"/>
          <w:lang w:val="uk-UA"/>
        </w:rPr>
      </w:pPr>
    </w:p>
    <w:p w:rsidR="00790E83" w:rsidRDefault="00DD62FF" w:rsidP="00CE3481">
      <w:pPr>
        <w:tabs>
          <w:tab w:val="left" w:pos="3948"/>
        </w:tabs>
        <w:rPr>
          <w:rFonts w:ascii="Times New Roman" w:hAnsi="Times New Roman" w:cs="Times New Roman"/>
          <w:sz w:val="40"/>
          <w:szCs w:val="40"/>
          <w:lang w:val="uk-UA"/>
        </w:rPr>
      </w:pPr>
      <w:r>
        <w:rPr>
          <w:rFonts w:ascii="Times New Roman" w:hAnsi="Times New Roman" w:cs="Times New Roman"/>
          <w:noProof/>
          <w:sz w:val="40"/>
          <w:szCs w:val="40"/>
        </w:rPr>
        <w:lastRenderedPageBreak/>
        <w:pict>
          <v:shape id="_x0000_s1085" type="#_x0000_t67" style="position:absolute;margin-left:236.7pt;margin-top:.75pt;width:16.2pt;height:60pt;z-index:251698176" fillcolor="#c0504d [3205]" strokecolor="#f2f2f2 [3041]" strokeweight="3pt">
            <v:shadow on="t" type="perspective" color="#622423 [1605]" opacity=".5" offset="1pt" offset2="-1pt"/>
            <v:textbox style="layout-flow:vertical-ideographic"/>
          </v:shape>
        </w:pict>
      </w:r>
      <w:r>
        <w:rPr>
          <w:rFonts w:ascii="Times New Roman" w:hAnsi="Times New Roman" w:cs="Times New Roman"/>
          <w:noProof/>
          <w:sz w:val="40"/>
          <w:szCs w:val="40"/>
        </w:rPr>
        <w:pict>
          <v:shape id="_x0000_s1080" type="#_x0000_t67" style="position:absolute;margin-left:67.5pt;margin-top:.75pt;width:15pt;height:60pt;z-index:251696128" fillcolor="#c0504d [3205]" strokecolor="#f2f2f2 [3041]" strokeweight="3pt">
            <v:shadow on="t" type="perspective" color="#622423 [1605]" opacity=".5" offset="1pt" offset2="-1pt"/>
            <v:textbox style="layout-flow:vertical-ideographic"/>
          </v:shape>
        </w:pict>
      </w:r>
      <w:r>
        <w:rPr>
          <w:rFonts w:ascii="Times New Roman" w:hAnsi="Times New Roman" w:cs="Times New Roman"/>
          <w:noProof/>
          <w:sz w:val="40"/>
          <w:szCs w:val="40"/>
        </w:rPr>
        <w:pict>
          <v:shape id="_x0000_s1087" type="#_x0000_t67" style="position:absolute;margin-left:382.5pt;margin-top:.75pt;width:15.6pt;height:60pt;z-index:251700224" fillcolor="#c0504d [3205]" strokecolor="#f2f2f2 [3041]" strokeweight="3pt">
            <v:shadow on="t" type="perspective" color="#622423 [1605]" opacity=".5" offset="1pt" offset2="-1pt"/>
            <v:textbox style="layout-flow:vertical-ideographic"/>
          </v:shape>
        </w:pict>
      </w:r>
      <w:r>
        <w:rPr>
          <w:rFonts w:ascii="Times New Roman" w:hAnsi="Times New Roman" w:cs="Times New Roman"/>
          <w:noProof/>
          <w:sz w:val="40"/>
          <w:szCs w:val="40"/>
        </w:rPr>
        <w:pict>
          <v:shape id="_x0000_s1091" type="#_x0000_t67" style="position:absolute;margin-left:668.1pt;margin-top:.75pt;width:13.8pt;height:60pt;z-index:251704320" fillcolor="#c0504d [3205]" strokecolor="#f2f2f2 [3041]" strokeweight="3pt">
            <v:shadow on="t" type="perspective" color="#622423 [1605]" opacity=".5" offset="1pt" offset2="-1pt"/>
            <v:textbox style="layout-flow:vertical-ideographic"/>
          </v:shape>
        </w:pict>
      </w:r>
      <w:r>
        <w:rPr>
          <w:rFonts w:ascii="Times New Roman" w:hAnsi="Times New Roman" w:cs="Times New Roman"/>
          <w:noProof/>
          <w:sz w:val="40"/>
          <w:szCs w:val="40"/>
        </w:rPr>
        <w:pict>
          <v:shape id="_x0000_s1089" type="#_x0000_t67" style="position:absolute;margin-left:527.7pt;margin-top:.75pt;width:15pt;height:60pt;z-index:251702272" fillcolor="#c0504d [3205]" strokecolor="#f2f2f2 [3041]" strokeweight="3pt">
            <v:shadow on="t" type="perspective" color="#622423 [1605]" opacity=".5" offset="1pt" offset2="-1pt"/>
            <v:textbox style="layout-flow:vertical-ideographic"/>
          </v:shape>
        </w:pict>
      </w:r>
      <w:r>
        <w:rPr>
          <w:rFonts w:ascii="Times New Roman" w:hAnsi="Times New Roman" w:cs="Times New Roman"/>
          <w:noProof/>
          <w:sz w:val="40"/>
          <w:szCs w:val="40"/>
        </w:rPr>
        <w:pict>
          <v:rect id="_x0000_s1076" style="position:absolute;margin-left:39.3pt;margin-top:-43.65pt;width:654pt;height:38.4pt;z-index:251693056" fillcolor="#4bacc6 [3208]" strokecolor="#4bacc6 [3208]" strokeweight="10pt">
            <v:stroke linestyle="thinThin"/>
            <v:shadow color="#868686"/>
            <v:textbox>
              <w:txbxContent>
                <w:p w:rsidR="007A6A98" w:rsidRPr="007A6A98" w:rsidRDefault="007A6A98" w:rsidP="007A6A98">
                  <w:pPr>
                    <w:pStyle w:val="rvps2"/>
                    <w:shd w:val="clear" w:color="auto" w:fill="FFFFFF"/>
                    <w:spacing w:before="0" w:beforeAutospacing="0" w:after="80" w:afterAutospacing="0"/>
                    <w:ind w:firstLine="240"/>
                    <w:jc w:val="center"/>
                    <w:rPr>
                      <w:b/>
                      <w:color w:val="000000"/>
                      <w:sz w:val="32"/>
                      <w:szCs w:val="32"/>
                    </w:rPr>
                  </w:pPr>
                  <w:r w:rsidRPr="007A6A98">
                    <w:rPr>
                      <w:b/>
                      <w:color w:val="000000"/>
                      <w:sz w:val="32"/>
                      <w:szCs w:val="32"/>
                    </w:rPr>
                    <w:t>Національне агентство в разі звернення викривача:</w:t>
                  </w:r>
                </w:p>
                <w:p w:rsidR="007A6A98" w:rsidRDefault="007A6A98"/>
              </w:txbxContent>
            </v:textbox>
          </v:rect>
        </w:pict>
      </w:r>
      <w:r>
        <w:rPr>
          <w:rFonts w:ascii="Times New Roman" w:hAnsi="Times New Roman" w:cs="Times New Roman"/>
          <w:noProof/>
          <w:sz w:val="40"/>
          <w:szCs w:val="40"/>
        </w:rPr>
        <w:pict>
          <v:roundrect id="_x0000_s1075" style="position:absolute;margin-left:-24.9pt;margin-top:-62.25pt;width:781.8pt;height:544.8pt;z-index:251692032" arcsize="10923f" fillcolor="white [3201]" strokecolor="#c0504d [3205]" strokeweight="5pt">
            <v:stroke linestyle="thickThin"/>
            <v:shadow color="#868686"/>
            <v:textbox style="mso-next-textbox:#_x0000_s1075">
              <w:txbxContent>
                <w:p w:rsidR="007A6A98" w:rsidRDefault="007A6A98" w:rsidP="007A6A98">
                  <w:pPr>
                    <w:pStyle w:val="rvps2"/>
                    <w:shd w:val="clear" w:color="auto" w:fill="FFFFFF"/>
                    <w:spacing w:before="0" w:beforeAutospacing="0" w:after="80" w:afterAutospacing="0"/>
                    <w:ind w:firstLine="240"/>
                    <w:jc w:val="center"/>
                    <w:rPr>
                      <w:b/>
                      <w:color w:val="000000"/>
                      <w:sz w:val="32"/>
                      <w:szCs w:val="32"/>
                      <w:lang w:val="uk-UA"/>
                    </w:rPr>
                  </w:pPr>
                </w:p>
                <w:p w:rsidR="007A6A98" w:rsidRDefault="007A6A98" w:rsidP="007A6A98">
                  <w:pPr>
                    <w:pStyle w:val="rvps2"/>
                    <w:shd w:val="clear" w:color="auto" w:fill="FFFFFF"/>
                    <w:spacing w:before="0" w:beforeAutospacing="0" w:after="80" w:afterAutospacing="0"/>
                    <w:ind w:firstLine="240"/>
                    <w:jc w:val="center"/>
                    <w:rPr>
                      <w:b/>
                      <w:color w:val="000000"/>
                      <w:sz w:val="32"/>
                      <w:szCs w:val="32"/>
                      <w:lang w:val="uk-UA"/>
                    </w:rPr>
                  </w:pPr>
                </w:p>
                <w:p w:rsidR="007A6A98" w:rsidRDefault="007A6A98" w:rsidP="007A6A98">
                  <w:pPr>
                    <w:pStyle w:val="rvps2"/>
                    <w:shd w:val="clear" w:color="auto" w:fill="FFFFFF"/>
                    <w:spacing w:before="0" w:beforeAutospacing="0" w:after="80" w:afterAutospacing="0"/>
                    <w:ind w:firstLine="240"/>
                    <w:jc w:val="center"/>
                    <w:rPr>
                      <w:b/>
                      <w:color w:val="000000"/>
                      <w:sz w:val="32"/>
                      <w:szCs w:val="32"/>
                      <w:lang w:val="uk-UA"/>
                    </w:rPr>
                  </w:pPr>
                </w:p>
                <w:p w:rsidR="007A6A98" w:rsidRDefault="007A6A98" w:rsidP="007A6A98">
                  <w:pPr>
                    <w:pStyle w:val="rvps2"/>
                    <w:shd w:val="clear" w:color="auto" w:fill="FFFFFF"/>
                    <w:spacing w:before="0" w:beforeAutospacing="0" w:after="80" w:afterAutospacing="0"/>
                    <w:ind w:firstLine="240"/>
                    <w:jc w:val="center"/>
                    <w:rPr>
                      <w:b/>
                      <w:color w:val="000000"/>
                      <w:sz w:val="32"/>
                      <w:szCs w:val="32"/>
                      <w:lang w:val="uk-UA"/>
                    </w:rPr>
                  </w:pPr>
                </w:p>
                <w:p w:rsidR="007A6A98" w:rsidRDefault="007A6A98" w:rsidP="007A6A98">
                  <w:pPr>
                    <w:pStyle w:val="rvps2"/>
                    <w:shd w:val="clear" w:color="auto" w:fill="FFFFFF"/>
                    <w:spacing w:before="0" w:beforeAutospacing="0" w:after="80" w:afterAutospacing="0"/>
                    <w:ind w:firstLine="240"/>
                    <w:jc w:val="center"/>
                    <w:rPr>
                      <w:b/>
                      <w:color w:val="000000"/>
                      <w:sz w:val="32"/>
                      <w:szCs w:val="32"/>
                      <w:lang w:val="uk-UA"/>
                    </w:rPr>
                  </w:pPr>
                </w:p>
                <w:p w:rsidR="007A6A98" w:rsidRDefault="007A6A98" w:rsidP="007A6A98">
                  <w:pPr>
                    <w:pStyle w:val="rvps2"/>
                    <w:shd w:val="clear" w:color="auto" w:fill="FFFFFF"/>
                    <w:spacing w:before="0" w:beforeAutospacing="0" w:after="80" w:afterAutospacing="0"/>
                    <w:ind w:firstLine="240"/>
                    <w:jc w:val="center"/>
                    <w:rPr>
                      <w:b/>
                      <w:color w:val="000000"/>
                      <w:sz w:val="32"/>
                      <w:szCs w:val="32"/>
                      <w:lang w:val="uk-UA"/>
                    </w:rPr>
                  </w:pPr>
                </w:p>
                <w:p w:rsidR="00790E83" w:rsidRPr="00790E83" w:rsidRDefault="00790E83">
                  <w:pPr>
                    <w:rPr>
                      <w:lang w:val="uk-UA"/>
                    </w:rPr>
                  </w:pPr>
                  <w:bookmarkStart w:id="28" w:name="n1475"/>
                  <w:bookmarkEnd w:id="28"/>
                </w:p>
              </w:txbxContent>
            </v:textbox>
          </v:roundrect>
        </w:pict>
      </w:r>
    </w:p>
    <w:p w:rsidR="00790E83" w:rsidRDefault="00DD62FF" w:rsidP="00CE3481">
      <w:pPr>
        <w:tabs>
          <w:tab w:val="left" w:pos="3948"/>
        </w:tabs>
        <w:rPr>
          <w:rFonts w:ascii="Times New Roman" w:hAnsi="Times New Roman" w:cs="Times New Roman"/>
          <w:sz w:val="40"/>
          <w:szCs w:val="40"/>
          <w:lang w:val="uk-UA"/>
        </w:rPr>
      </w:pPr>
      <w:r>
        <w:rPr>
          <w:rFonts w:ascii="Times New Roman" w:hAnsi="Times New Roman" w:cs="Times New Roman"/>
          <w:noProof/>
          <w:sz w:val="40"/>
          <w:szCs w:val="40"/>
        </w:rPr>
        <w:pict>
          <v:rect id="_x0000_s1078" style="position:absolute;margin-left:-2.7pt;margin-top:28.5pt;width:162pt;height:5in;z-index:251695104" fillcolor="white [3201]" strokecolor="#4bacc6 [3208]" strokeweight="2.5pt">
            <v:shadow color="#868686"/>
            <v:textbox style="mso-next-textbox:#_x0000_s1078">
              <w:txbxContent>
                <w:p w:rsidR="005979E0" w:rsidRPr="000D3EBC" w:rsidRDefault="005979E0" w:rsidP="00A35C87">
                  <w:pPr>
                    <w:jc w:val="center"/>
                    <w:rPr>
                      <w:rFonts w:ascii="Times New Roman" w:hAnsi="Times New Roman" w:cs="Times New Roman"/>
                      <w:b/>
                      <w:sz w:val="26"/>
                      <w:szCs w:val="26"/>
                    </w:rPr>
                  </w:pPr>
                  <w:r w:rsidRPr="000D3EBC">
                    <w:rPr>
                      <w:rFonts w:ascii="Times New Roman" w:hAnsi="Times New Roman" w:cs="Times New Roman"/>
                      <w:b/>
                      <w:color w:val="000000"/>
                      <w:sz w:val="26"/>
                      <w:szCs w:val="26"/>
                      <w:lang w:val="uk-UA"/>
                    </w:rPr>
                    <w:t>здійснює представництво в суді інтересів викривача у випадках, якщо викривач неспроможний самостійно захистити свої порушені чи оспорювані права або реалізувати процесуальні повноваження, а представники або органи, яким законом надано право захищати права, свободи та інтереси викривача, не здійснюють або неналежним чином</w:t>
                  </w:r>
                  <w:r w:rsidRPr="000D3EBC">
                    <w:rPr>
                      <w:b/>
                      <w:color w:val="000000"/>
                      <w:sz w:val="26"/>
                      <w:szCs w:val="26"/>
                      <w:lang w:val="uk-UA"/>
                    </w:rPr>
                    <w:t xml:space="preserve"> </w:t>
                  </w:r>
                  <w:r w:rsidRPr="000D3EBC">
                    <w:rPr>
                      <w:rFonts w:ascii="Times New Roman" w:hAnsi="Times New Roman" w:cs="Times New Roman"/>
                      <w:b/>
                      <w:color w:val="000000"/>
                      <w:sz w:val="26"/>
                      <w:szCs w:val="26"/>
                      <w:lang w:val="uk-UA"/>
                    </w:rPr>
                    <w:t>здійснюють його</w:t>
                  </w:r>
                  <w:r w:rsidRPr="000D3EBC">
                    <w:rPr>
                      <w:b/>
                      <w:color w:val="000000"/>
                      <w:sz w:val="26"/>
                      <w:szCs w:val="26"/>
                      <w:lang w:val="uk-UA"/>
                    </w:rPr>
                    <w:t xml:space="preserve"> </w:t>
                  </w:r>
                  <w:r w:rsidRPr="000D3EBC">
                    <w:rPr>
                      <w:rFonts w:ascii="Times New Roman" w:hAnsi="Times New Roman" w:cs="Times New Roman"/>
                      <w:b/>
                      <w:color w:val="000000"/>
                      <w:sz w:val="26"/>
                      <w:szCs w:val="26"/>
                      <w:lang w:val="uk-UA"/>
                    </w:rPr>
                    <w:t>захист</w:t>
                  </w:r>
                </w:p>
              </w:txbxContent>
            </v:textbox>
          </v:rect>
        </w:pict>
      </w:r>
      <w:r>
        <w:rPr>
          <w:rFonts w:ascii="Times New Roman" w:hAnsi="Times New Roman" w:cs="Times New Roman"/>
          <w:noProof/>
          <w:sz w:val="40"/>
          <w:szCs w:val="40"/>
        </w:rPr>
        <w:pict>
          <v:rect id="_x0000_s1081" style="position:absolute;margin-left:183.9pt;margin-top:28.5pt;width:127.8pt;height:5in;z-index:251697152" fillcolor="white [3201]" strokecolor="#4bacc6 [3208]" strokeweight="2.5pt">
            <v:shadow color="#868686"/>
            <v:textbox style="mso-next-textbox:#_x0000_s1081">
              <w:txbxContent>
                <w:p w:rsidR="00A35C87" w:rsidRPr="000D3EBC" w:rsidRDefault="00A35C87" w:rsidP="00A35C87">
                  <w:pPr>
                    <w:jc w:val="center"/>
                    <w:rPr>
                      <w:rFonts w:ascii="Times New Roman" w:hAnsi="Times New Roman" w:cs="Times New Roman"/>
                      <w:b/>
                      <w:sz w:val="26"/>
                      <w:szCs w:val="26"/>
                    </w:rPr>
                  </w:pPr>
                  <w:r w:rsidRPr="000D3EBC">
                    <w:rPr>
                      <w:rFonts w:ascii="Times New Roman" w:hAnsi="Times New Roman" w:cs="Times New Roman"/>
                      <w:b/>
                      <w:color w:val="000000"/>
                      <w:sz w:val="26"/>
                      <w:szCs w:val="26"/>
                    </w:rPr>
                    <w:t>має право бути присутнім на засіданнях судів усіх інстанцій, у тому числі на закритих судових засіданнях, за умови згоди викривача, в інтересах якого судовий розгляд оголошено закритим</w:t>
                  </w:r>
                </w:p>
              </w:txbxContent>
            </v:textbox>
          </v:rect>
        </w:pict>
      </w:r>
      <w:r>
        <w:rPr>
          <w:rFonts w:ascii="Times New Roman" w:hAnsi="Times New Roman" w:cs="Times New Roman"/>
          <w:noProof/>
          <w:sz w:val="40"/>
          <w:szCs w:val="40"/>
        </w:rPr>
        <w:pict>
          <v:rect id="_x0000_s1086" style="position:absolute;margin-left:336.3pt;margin-top:28.5pt;width:126pt;height:5in;z-index:251699200" fillcolor="white [3201]" strokecolor="#4bacc6 [3208]" strokeweight="2.5pt">
            <v:shadow color="#868686"/>
            <v:textbox style="mso-next-textbox:#_x0000_s1086">
              <w:txbxContent>
                <w:p w:rsidR="00A35C87" w:rsidRPr="00AA6DED" w:rsidRDefault="00A35C87" w:rsidP="00A35C87">
                  <w:pPr>
                    <w:jc w:val="center"/>
                    <w:rPr>
                      <w:rFonts w:ascii="Times New Roman" w:hAnsi="Times New Roman" w:cs="Times New Roman"/>
                      <w:b/>
                      <w:sz w:val="26"/>
                      <w:szCs w:val="26"/>
                    </w:rPr>
                  </w:pPr>
                  <w:r w:rsidRPr="00AA6DED">
                    <w:rPr>
                      <w:rFonts w:ascii="Times New Roman" w:hAnsi="Times New Roman" w:cs="Times New Roman"/>
                      <w:b/>
                      <w:color w:val="000000"/>
                      <w:sz w:val="26"/>
                      <w:szCs w:val="26"/>
                    </w:rPr>
                    <w:t>має право звертатися до суду з позовом (заявою) про захист прав і свобод викривачів, брати участь у судовому розгляді справ, провадження в яких відкрито за його позовами (заявами, клопотаннями (поданнями)</w:t>
                  </w:r>
                </w:p>
                <w:p w:rsidR="00A35C87" w:rsidRDefault="00A35C87"/>
              </w:txbxContent>
            </v:textbox>
          </v:rect>
        </w:pict>
      </w:r>
      <w:r>
        <w:rPr>
          <w:rFonts w:ascii="Times New Roman" w:hAnsi="Times New Roman" w:cs="Times New Roman"/>
          <w:noProof/>
          <w:sz w:val="40"/>
          <w:szCs w:val="40"/>
        </w:rPr>
        <w:pict>
          <v:rect id="_x0000_s1088" style="position:absolute;margin-left:484.5pt;margin-top:28.5pt;width:114pt;height:5in;z-index:251701248" fillcolor="white [3201]" strokecolor="#4bacc6 [3208]" strokeweight="2.5pt">
            <v:shadow color="#868686"/>
            <v:textbox style="mso-next-textbox:#_x0000_s1088">
              <w:txbxContent>
                <w:p w:rsidR="00A35C87" w:rsidRPr="00AA6DED" w:rsidRDefault="00A35C87" w:rsidP="00A35C87">
                  <w:pPr>
                    <w:jc w:val="center"/>
                    <w:rPr>
                      <w:rFonts w:ascii="Times New Roman" w:hAnsi="Times New Roman" w:cs="Times New Roman"/>
                      <w:b/>
                      <w:sz w:val="26"/>
                      <w:szCs w:val="26"/>
                    </w:rPr>
                  </w:pPr>
                  <w:r w:rsidRPr="00AA6DED">
                    <w:rPr>
                      <w:rFonts w:ascii="Times New Roman" w:hAnsi="Times New Roman" w:cs="Times New Roman"/>
                      <w:b/>
                      <w:color w:val="000000"/>
                      <w:sz w:val="26"/>
                      <w:szCs w:val="26"/>
                    </w:rPr>
                    <w:t>має право вступати у справи, провадження в яких відкрито за позовами (заявами, клопотаннями (поданнями) викривачів, на будь-якій стадії їх судового розгляду</w:t>
                  </w:r>
                </w:p>
              </w:txbxContent>
            </v:textbox>
          </v:rect>
        </w:pict>
      </w:r>
      <w:r>
        <w:rPr>
          <w:rFonts w:ascii="Times New Roman" w:hAnsi="Times New Roman" w:cs="Times New Roman"/>
          <w:noProof/>
          <w:sz w:val="40"/>
          <w:szCs w:val="40"/>
        </w:rPr>
        <w:pict>
          <v:rect id="_x0000_s1090" style="position:absolute;margin-left:617.1pt;margin-top:28.5pt;width:126pt;height:5in;z-index:251703296" fillcolor="white [3201]" strokecolor="#4bacc6 [3208]" strokeweight="2.5pt">
            <v:shadow color="#868686"/>
            <v:textbox style="mso-next-textbox:#_x0000_s1090">
              <w:txbxContent>
                <w:p w:rsidR="007470B6" w:rsidRPr="00AA6DED" w:rsidRDefault="007470B6" w:rsidP="007470B6">
                  <w:pPr>
                    <w:jc w:val="center"/>
                    <w:rPr>
                      <w:rFonts w:ascii="Times New Roman" w:hAnsi="Times New Roman" w:cs="Times New Roman"/>
                      <w:b/>
                      <w:sz w:val="26"/>
                      <w:szCs w:val="26"/>
                    </w:rPr>
                  </w:pPr>
                  <w:r w:rsidRPr="00AA6DED">
                    <w:rPr>
                      <w:rFonts w:ascii="Times New Roman" w:hAnsi="Times New Roman" w:cs="Times New Roman"/>
                      <w:b/>
                      <w:color w:val="000000"/>
                      <w:sz w:val="26"/>
                      <w:szCs w:val="26"/>
                    </w:rPr>
                    <w:t>має право ініціювати незалежно від участі Національного агентства у судовому провадженні перегляд судових рішень у порядку, встановленому законом</w:t>
                  </w:r>
                </w:p>
              </w:txbxContent>
            </v:textbox>
          </v:rect>
        </w:pict>
      </w:r>
    </w:p>
    <w:p w:rsidR="00790E83" w:rsidRDefault="00790E83" w:rsidP="00CE3481">
      <w:pPr>
        <w:tabs>
          <w:tab w:val="left" w:pos="3948"/>
        </w:tabs>
        <w:rPr>
          <w:rFonts w:ascii="Times New Roman" w:hAnsi="Times New Roman" w:cs="Times New Roman"/>
          <w:sz w:val="40"/>
          <w:szCs w:val="40"/>
          <w:lang w:val="uk-UA"/>
        </w:rPr>
      </w:pPr>
    </w:p>
    <w:p w:rsidR="00790E83" w:rsidRDefault="00790E83" w:rsidP="00CE3481">
      <w:pPr>
        <w:tabs>
          <w:tab w:val="left" w:pos="3948"/>
        </w:tabs>
        <w:rPr>
          <w:rFonts w:ascii="Times New Roman" w:hAnsi="Times New Roman" w:cs="Times New Roman"/>
          <w:sz w:val="40"/>
          <w:szCs w:val="40"/>
          <w:lang w:val="uk-UA"/>
        </w:rPr>
      </w:pPr>
    </w:p>
    <w:p w:rsidR="00790E83" w:rsidRDefault="00790E83" w:rsidP="00CE3481">
      <w:pPr>
        <w:tabs>
          <w:tab w:val="left" w:pos="3948"/>
        </w:tabs>
        <w:rPr>
          <w:rFonts w:ascii="Times New Roman" w:hAnsi="Times New Roman" w:cs="Times New Roman"/>
          <w:sz w:val="40"/>
          <w:szCs w:val="40"/>
          <w:lang w:val="uk-UA"/>
        </w:rPr>
      </w:pPr>
    </w:p>
    <w:p w:rsidR="00790E83" w:rsidRDefault="00790E83" w:rsidP="00CE3481">
      <w:pPr>
        <w:tabs>
          <w:tab w:val="left" w:pos="3948"/>
        </w:tabs>
        <w:rPr>
          <w:rFonts w:ascii="Times New Roman" w:hAnsi="Times New Roman" w:cs="Times New Roman"/>
          <w:sz w:val="40"/>
          <w:szCs w:val="40"/>
          <w:lang w:val="uk-UA"/>
        </w:rPr>
      </w:pPr>
    </w:p>
    <w:p w:rsidR="00790E83" w:rsidRDefault="00790E83" w:rsidP="00CE3481">
      <w:pPr>
        <w:tabs>
          <w:tab w:val="left" w:pos="3948"/>
        </w:tabs>
        <w:rPr>
          <w:rFonts w:ascii="Times New Roman" w:hAnsi="Times New Roman" w:cs="Times New Roman"/>
          <w:sz w:val="40"/>
          <w:szCs w:val="40"/>
          <w:lang w:val="uk-UA"/>
        </w:rPr>
      </w:pPr>
    </w:p>
    <w:p w:rsidR="00790E83" w:rsidRDefault="00790E83" w:rsidP="00CE3481">
      <w:pPr>
        <w:tabs>
          <w:tab w:val="left" w:pos="3948"/>
        </w:tabs>
        <w:rPr>
          <w:rFonts w:ascii="Times New Roman" w:hAnsi="Times New Roman" w:cs="Times New Roman"/>
          <w:sz w:val="40"/>
          <w:szCs w:val="40"/>
          <w:lang w:val="uk-UA"/>
        </w:rPr>
      </w:pPr>
    </w:p>
    <w:p w:rsidR="00790E83" w:rsidRDefault="00790E83" w:rsidP="00CE3481">
      <w:pPr>
        <w:tabs>
          <w:tab w:val="left" w:pos="3948"/>
        </w:tabs>
        <w:rPr>
          <w:rFonts w:ascii="Times New Roman" w:hAnsi="Times New Roman" w:cs="Times New Roman"/>
          <w:sz w:val="40"/>
          <w:szCs w:val="40"/>
          <w:lang w:val="uk-UA"/>
        </w:rPr>
      </w:pPr>
    </w:p>
    <w:p w:rsidR="00790E83" w:rsidRDefault="00790E83" w:rsidP="00CE3481">
      <w:pPr>
        <w:tabs>
          <w:tab w:val="left" w:pos="3948"/>
        </w:tabs>
        <w:rPr>
          <w:rFonts w:ascii="Times New Roman" w:hAnsi="Times New Roman" w:cs="Times New Roman"/>
          <w:sz w:val="40"/>
          <w:szCs w:val="40"/>
          <w:lang w:val="uk-UA"/>
        </w:rPr>
      </w:pPr>
    </w:p>
    <w:p w:rsidR="00790E83" w:rsidRDefault="00790E83" w:rsidP="00CE3481">
      <w:pPr>
        <w:tabs>
          <w:tab w:val="left" w:pos="3948"/>
        </w:tabs>
        <w:rPr>
          <w:rFonts w:ascii="Times New Roman" w:hAnsi="Times New Roman" w:cs="Times New Roman"/>
          <w:sz w:val="40"/>
          <w:szCs w:val="40"/>
          <w:lang w:val="uk-UA"/>
        </w:rPr>
      </w:pPr>
    </w:p>
    <w:p w:rsidR="00790E83" w:rsidRDefault="00790E83" w:rsidP="00CE3481">
      <w:pPr>
        <w:tabs>
          <w:tab w:val="left" w:pos="3948"/>
        </w:tabs>
        <w:rPr>
          <w:rFonts w:ascii="Times New Roman" w:hAnsi="Times New Roman" w:cs="Times New Roman"/>
          <w:sz w:val="40"/>
          <w:szCs w:val="40"/>
          <w:lang w:val="uk-UA"/>
        </w:rPr>
      </w:pPr>
    </w:p>
    <w:p w:rsidR="00790E83" w:rsidRDefault="00790E83" w:rsidP="00CE3481">
      <w:pPr>
        <w:tabs>
          <w:tab w:val="left" w:pos="3948"/>
        </w:tabs>
        <w:rPr>
          <w:rFonts w:ascii="Times New Roman" w:hAnsi="Times New Roman" w:cs="Times New Roman"/>
          <w:sz w:val="40"/>
          <w:szCs w:val="40"/>
          <w:lang w:val="uk-UA"/>
        </w:rPr>
      </w:pPr>
    </w:p>
    <w:p w:rsidR="00790E83" w:rsidRDefault="00DD62FF" w:rsidP="00CE3481">
      <w:pPr>
        <w:tabs>
          <w:tab w:val="left" w:pos="3948"/>
        </w:tabs>
        <w:rPr>
          <w:rFonts w:ascii="Times New Roman" w:hAnsi="Times New Roman" w:cs="Times New Roman"/>
          <w:sz w:val="40"/>
          <w:szCs w:val="40"/>
          <w:lang w:val="uk-UA"/>
        </w:rPr>
      </w:pPr>
      <w:r>
        <w:rPr>
          <w:rFonts w:ascii="Times New Roman" w:hAnsi="Times New Roman" w:cs="Times New Roman"/>
          <w:noProof/>
          <w:sz w:val="40"/>
          <w:szCs w:val="40"/>
        </w:rPr>
        <w:lastRenderedPageBreak/>
        <w:pict>
          <v:oval id="_x0000_s1093" style="position:absolute;margin-left:243.3pt;margin-top:-64.05pt;width:226.8pt;height:93pt;z-index:251705344" fillcolor="#c0504d [3205]" strokecolor="#c0504d [3205]" strokeweight="10pt">
            <v:stroke linestyle="thinThin"/>
            <v:shadow color="#868686"/>
            <v:textbox style="mso-next-textbox:#_x0000_s1093">
              <w:txbxContent>
                <w:p w:rsidR="007470B6" w:rsidRPr="007470B6" w:rsidRDefault="007470B6" w:rsidP="007470B6">
                  <w:pPr>
                    <w:jc w:val="center"/>
                    <w:rPr>
                      <w:rFonts w:ascii="Times New Roman" w:hAnsi="Times New Roman" w:cs="Times New Roman"/>
                      <w:b/>
                      <w:sz w:val="40"/>
                      <w:szCs w:val="40"/>
                      <w:lang w:val="uk-UA"/>
                    </w:rPr>
                  </w:pPr>
                  <w:r w:rsidRPr="007470B6">
                    <w:rPr>
                      <w:rFonts w:ascii="Times New Roman" w:hAnsi="Times New Roman" w:cs="Times New Roman"/>
                      <w:b/>
                      <w:sz w:val="40"/>
                      <w:szCs w:val="40"/>
                      <w:lang w:val="uk-UA"/>
                    </w:rPr>
                    <w:t>ЗВЕРНІТЬ УВАГУ!</w:t>
                  </w:r>
                </w:p>
              </w:txbxContent>
            </v:textbox>
          </v:oval>
        </w:pict>
      </w:r>
    </w:p>
    <w:p w:rsidR="00790E83" w:rsidRDefault="00DD62FF" w:rsidP="00CE3481">
      <w:pPr>
        <w:tabs>
          <w:tab w:val="left" w:pos="3948"/>
        </w:tabs>
        <w:rPr>
          <w:rFonts w:ascii="Times New Roman" w:hAnsi="Times New Roman" w:cs="Times New Roman"/>
          <w:sz w:val="40"/>
          <w:szCs w:val="40"/>
          <w:lang w:val="uk-UA"/>
        </w:rPr>
      </w:pPr>
      <w:r>
        <w:rPr>
          <w:rFonts w:ascii="Times New Roman" w:hAnsi="Times New Roman" w:cs="Times New Roman"/>
          <w:noProof/>
          <w:sz w:val="40"/>
          <w:szCs w:val="40"/>
        </w:rPr>
        <w:pict>
          <v:rect id="_x0000_s1094" style="position:absolute;margin-left:-20.7pt;margin-top:15.9pt;width:772.2pt;height:422.4pt;z-index:251706368" fillcolor="white [3201]" strokecolor="#4bacc6 [3208]" strokeweight="5pt">
            <v:stroke linestyle="thickThin"/>
            <v:shadow color="#868686"/>
            <v:textbox>
              <w:txbxContent>
                <w:p w:rsidR="007470B6" w:rsidRDefault="007470B6" w:rsidP="007470B6">
                  <w:pPr>
                    <w:pStyle w:val="rvps2"/>
                    <w:shd w:val="clear" w:color="auto" w:fill="FFFFFF"/>
                    <w:spacing w:before="0" w:beforeAutospacing="0" w:after="0" w:afterAutospacing="0"/>
                    <w:jc w:val="center"/>
                    <w:rPr>
                      <w:color w:val="000000"/>
                      <w:sz w:val="36"/>
                      <w:szCs w:val="36"/>
                      <w:lang w:val="uk-UA"/>
                    </w:rPr>
                  </w:pPr>
                  <w:r w:rsidRPr="007470B6">
                    <w:rPr>
                      <w:color w:val="000000"/>
                      <w:sz w:val="36"/>
                      <w:szCs w:val="36"/>
                      <w:lang w:val="uk-UA"/>
                    </w:rPr>
                    <w:t>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повідомлення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юридичних осіб, зазначених у</w:t>
                  </w:r>
                  <w:r w:rsidRPr="007470B6">
                    <w:rPr>
                      <w:color w:val="000000"/>
                      <w:sz w:val="36"/>
                      <w:szCs w:val="36"/>
                    </w:rPr>
                    <w:t> </w:t>
                  </w:r>
                  <w:hyperlink r:id="rId18" w:anchor="n660" w:history="1">
                    <w:r w:rsidRPr="007470B6">
                      <w:rPr>
                        <w:rStyle w:val="a3"/>
                        <w:color w:val="000000"/>
                        <w:sz w:val="36"/>
                        <w:szCs w:val="36"/>
                        <w:u w:val="none"/>
                        <w:lang w:val="uk-UA"/>
                      </w:rPr>
                      <w:t>частині другій</w:t>
                    </w:r>
                  </w:hyperlink>
                  <w:r w:rsidRPr="007470B6">
                    <w:rPr>
                      <w:color w:val="000000"/>
                      <w:sz w:val="36"/>
                      <w:szCs w:val="36"/>
                    </w:rPr>
                    <w:t> </w:t>
                  </w:r>
                  <w:r w:rsidRPr="007470B6">
                    <w:rPr>
                      <w:color w:val="000000"/>
                      <w:sz w:val="36"/>
                      <w:szCs w:val="36"/>
                      <w:lang w:val="uk-UA"/>
                    </w:rPr>
                    <w:t xml:space="preserve">статті 62 Закону, зобов’язані у межах своїх повноважень ужити заходів щодо припинення такого правопорушення та негайно, протягом </w:t>
                  </w:r>
                  <w:r w:rsidRPr="00661D61">
                    <w:rPr>
                      <w:color w:val="FF0000"/>
                      <w:sz w:val="36"/>
                      <w:szCs w:val="36"/>
                      <w:lang w:val="uk-UA"/>
                    </w:rPr>
                    <w:t>24 годин</w:t>
                  </w:r>
                  <w:r w:rsidRPr="007470B6">
                    <w:rPr>
                      <w:color w:val="000000"/>
                      <w:sz w:val="36"/>
                      <w:szCs w:val="36"/>
                      <w:lang w:val="uk-UA"/>
                    </w:rPr>
                    <w:t>, письмово повідомити про його вчинення спеціально уповноважений суб’єкт у сфері протидії корупції.</w:t>
                  </w:r>
                </w:p>
                <w:p w:rsidR="00A22EB9" w:rsidRDefault="00A22EB9" w:rsidP="007470B6">
                  <w:pPr>
                    <w:pStyle w:val="rvps2"/>
                    <w:shd w:val="clear" w:color="auto" w:fill="FFFFFF"/>
                    <w:spacing w:before="0" w:beforeAutospacing="0" w:after="0" w:afterAutospacing="0"/>
                    <w:jc w:val="center"/>
                    <w:rPr>
                      <w:color w:val="000000"/>
                      <w:sz w:val="36"/>
                      <w:szCs w:val="36"/>
                      <w:lang w:val="uk-UA"/>
                    </w:rPr>
                  </w:pPr>
                </w:p>
                <w:p w:rsidR="00A22EB9" w:rsidRDefault="00A22EB9" w:rsidP="007470B6">
                  <w:pPr>
                    <w:pStyle w:val="rvps2"/>
                    <w:shd w:val="clear" w:color="auto" w:fill="FFFFFF"/>
                    <w:spacing w:before="0" w:beforeAutospacing="0" w:after="0" w:afterAutospacing="0"/>
                    <w:jc w:val="center"/>
                    <w:rPr>
                      <w:color w:val="000000"/>
                      <w:sz w:val="36"/>
                      <w:szCs w:val="36"/>
                      <w:lang w:val="uk-UA"/>
                    </w:rPr>
                  </w:pPr>
                </w:p>
                <w:p w:rsidR="00A22EB9" w:rsidRDefault="00A22EB9" w:rsidP="007470B6">
                  <w:pPr>
                    <w:pStyle w:val="rvps2"/>
                    <w:shd w:val="clear" w:color="auto" w:fill="FFFFFF"/>
                    <w:spacing w:before="0" w:beforeAutospacing="0" w:after="0" w:afterAutospacing="0"/>
                    <w:jc w:val="center"/>
                    <w:rPr>
                      <w:color w:val="000000"/>
                      <w:sz w:val="36"/>
                      <w:szCs w:val="36"/>
                      <w:lang w:val="uk-UA"/>
                    </w:rPr>
                  </w:pPr>
                </w:p>
                <w:p w:rsidR="00A22EB9" w:rsidRDefault="00A22EB9" w:rsidP="007470B6">
                  <w:pPr>
                    <w:pStyle w:val="rvps2"/>
                    <w:shd w:val="clear" w:color="auto" w:fill="FFFFFF"/>
                    <w:spacing w:before="0" w:beforeAutospacing="0" w:after="0" w:afterAutospacing="0"/>
                    <w:jc w:val="center"/>
                    <w:rPr>
                      <w:color w:val="000000"/>
                      <w:sz w:val="36"/>
                      <w:szCs w:val="36"/>
                      <w:lang w:val="uk-UA"/>
                    </w:rPr>
                  </w:pPr>
                </w:p>
                <w:p w:rsidR="007470B6" w:rsidRDefault="007470B6" w:rsidP="007470B6">
                  <w:pPr>
                    <w:pStyle w:val="rvps2"/>
                    <w:shd w:val="clear" w:color="auto" w:fill="FFFFFF"/>
                    <w:spacing w:before="0" w:beforeAutospacing="0" w:after="0" w:afterAutospacing="0"/>
                    <w:ind w:firstLine="708"/>
                    <w:jc w:val="both"/>
                    <w:rPr>
                      <w:color w:val="000000"/>
                      <w:sz w:val="36"/>
                      <w:szCs w:val="36"/>
                      <w:lang w:val="uk-UA"/>
                    </w:rPr>
                  </w:pPr>
                </w:p>
                <w:p w:rsidR="000750B7" w:rsidRDefault="000750B7" w:rsidP="007470B6">
                  <w:pPr>
                    <w:pStyle w:val="rvps2"/>
                    <w:shd w:val="clear" w:color="auto" w:fill="FFFFFF"/>
                    <w:spacing w:before="0" w:beforeAutospacing="0" w:after="0" w:afterAutospacing="0"/>
                    <w:ind w:firstLine="708"/>
                    <w:jc w:val="both"/>
                    <w:rPr>
                      <w:color w:val="000000"/>
                      <w:sz w:val="36"/>
                      <w:szCs w:val="36"/>
                      <w:lang w:val="uk-UA"/>
                    </w:rPr>
                  </w:pPr>
                </w:p>
                <w:p w:rsidR="000750B7" w:rsidRPr="007470B6" w:rsidRDefault="000750B7" w:rsidP="007470B6">
                  <w:pPr>
                    <w:pStyle w:val="rvps2"/>
                    <w:shd w:val="clear" w:color="auto" w:fill="FFFFFF"/>
                    <w:spacing w:before="0" w:beforeAutospacing="0" w:after="0" w:afterAutospacing="0"/>
                    <w:ind w:firstLine="708"/>
                    <w:jc w:val="both"/>
                    <w:rPr>
                      <w:color w:val="000000"/>
                      <w:sz w:val="36"/>
                      <w:szCs w:val="36"/>
                      <w:lang w:val="uk-UA"/>
                    </w:rPr>
                  </w:pPr>
                </w:p>
                <w:p w:rsidR="007470B6" w:rsidRPr="007470B6" w:rsidRDefault="007470B6" w:rsidP="00661D61">
                  <w:pPr>
                    <w:pStyle w:val="rvps2"/>
                    <w:shd w:val="clear" w:color="auto" w:fill="FFFFFF"/>
                    <w:spacing w:before="0" w:beforeAutospacing="0" w:after="0" w:afterAutospacing="0"/>
                    <w:jc w:val="center"/>
                    <w:rPr>
                      <w:color w:val="000000"/>
                      <w:sz w:val="36"/>
                      <w:szCs w:val="36"/>
                      <w:lang w:val="uk-UA"/>
                    </w:rPr>
                  </w:pPr>
                  <w:bookmarkStart w:id="29" w:name="n524"/>
                  <w:bookmarkEnd w:id="29"/>
                  <w:r w:rsidRPr="007470B6">
                    <w:rPr>
                      <w:color w:val="000000"/>
                      <w:sz w:val="36"/>
                      <w:szCs w:val="36"/>
                      <w:lang w:val="uk-UA"/>
                    </w:rPr>
                    <w:t>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7470B6" w:rsidRPr="007470B6" w:rsidRDefault="007470B6">
                  <w:pPr>
                    <w:rPr>
                      <w:lang w:val="uk-UA"/>
                    </w:rPr>
                  </w:pPr>
                </w:p>
              </w:txbxContent>
            </v:textbox>
          </v:rect>
        </w:pict>
      </w:r>
    </w:p>
    <w:p w:rsidR="00790E83" w:rsidRDefault="00790E83" w:rsidP="00CE3481">
      <w:pPr>
        <w:tabs>
          <w:tab w:val="left" w:pos="3948"/>
        </w:tabs>
        <w:rPr>
          <w:rFonts w:ascii="Times New Roman" w:hAnsi="Times New Roman" w:cs="Times New Roman"/>
          <w:sz w:val="40"/>
          <w:szCs w:val="40"/>
          <w:lang w:val="uk-UA"/>
        </w:rPr>
      </w:pPr>
    </w:p>
    <w:p w:rsidR="00790E83" w:rsidRDefault="00790E83" w:rsidP="00CE3481">
      <w:pPr>
        <w:tabs>
          <w:tab w:val="left" w:pos="3948"/>
        </w:tabs>
        <w:rPr>
          <w:rFonts w:ascii="Times New Roman" w:hAnsi="Times New Roman" w:cs="Times New Roman"/>
          <w:sz w:val="40"/>
          <w:szCs w:val="40"/>
          <w:lang w:val="uk-UA"/>
        </w:rPr>
      </w:pPr>
    </w:p>
    <w:p w:rsidR="00790E83" w:rsidRDefault="00790E83" w:rsidP="00CE3481">
      <w:pPr>
        <w:tabs>
          <w:tab w:val="left" w:pos="3948"/>
        </w:tabs>
        <w:rPr>
          <w:rFonts w:ascii="Times New Roman" w:hAnsi="Times New Roman" w:cs="Times New Roman"/>
          <w:sz w:val="40"/>
          <w:szCs w:val="40"/>
          <w:lang w:val="uk-UA"/>
        </w:rPr>
      </w:pPr>
    </w:p>
    <w:p w:rsidR="00790E83" w:rsidRDefault="00790E83" w:rsidP="00CE3481">
      <w:pPr>
        <w:tabs>
          <w:tab w:val="left" w:pos="3948"/>
        </w:tabs>
        <w:rPr>
          <w:rFonts w:ascii="Times New Roman" w:hAnsi="Times New Roman" w:cs="Times New Roman"/>
          <w:sz w:val="40"/>
          <w:szCs w:val="40"/>
          <w:lang w:val="uk-UA"/>
        </w:rPr>
      </w:pPr>
    </w:p>
    <w:p w:rsidR="00790E83" w:rsidRDefault="00790E83" w:rsidP="00CE3481">
      <w:pPr>
        <w:tabs>
          <w:tab w:val="left" w:pos="3948"/>
        </w:tabs>
        <w:rPr>
          <w:rFonts w:ascii="Times New Roman" w:hAnsi="Times New Roman" w:cs="Times New Roman"/>
          <w:sz w:val="40"/>
          <w:szCs w:val="40"/>
          <w:lang w:val="uk-UA"/>
        </w:rPr>
      </w:pPr>
    </w:p>
    <w:p w:rsidR="00790E83" w:rsidRDefault="00DD62FF" w:rsidP="00CE3481">
      <w:pPr>
        <w:tabs>
          <w:tab w:val="left" w:pos="3948"/>
        </w:tabs>
        <w:rPr>
          <w:rFonts w:ascii="Times New Roman" w:hAnsi="Times New Roman" w:cs="Times New Roman"/>
          <w:sz w:val="40"/>
          <w:szCs w:val="40"/>
          <w:lang w:val="uk-UA"/>
        </w:rPr>
      </w:pPr>
      <w:r>
        <w:rPr>
          <w:rFonts w:ascii="Times New Roman" w:hAnsi="Times New Roman" w:cs="Times New Roman"/>
          <w:noProof/>
          <w:sz w:val="40"/>
          <w:szCs w:val="40"/>
        </w:rPr>
        <w:pict>
          <v:rect id="_x0000_s1095" style="position:absolute;margin-left:21.9pt;margin-top:31.8pt;width:697.8pt;height:90pt;z-index:251707392" fillcolor="white [3201]" strokecolor="#c0504d [3205]" strokeweight="2.5pt">
            <v:shadow color="#868686"/>
            <v:textbox>
              <w:txbxContent>
                <w:p w:rsidR="000750B7" w:rsidRPr="000750B7" w:rsidRDefault="000750B7" w:rsidP="000750B7">
                  <w:pPr>
                    <w:jc w:val="center"/>
                    <w:rPr>
                      <w:rFonts w:ascii="Times New Roman" w:hAnsi="Times New Roman" w:cs="Times New Roman"/>
                      <w:color w:val="000000" w:themeColor="text1"/>
                      <w:sz w:val="36"/>
                      <w:szCs w:val="36"/>
                      <w:lang w:val="uk-UA"/>
                    </w:rPr>
                  </w:pPr>
                  <w:r w:rsidRPr="000750B7">
                    <w:rPr>
                      <w:rFonts w:ascii="Times New Roman" w:hAnsi="Times New Roman" w:cs="Times New Roman"/>
                      <w:b/>
                      <w:color w:val="000000" w:themeColor="text1"/>
                      <w:sz w:val="36"/>
                      <w:szCs w:val="36"/>
                      <w:shd w:val="clear" w:color="auto" w:fill="FFFFFF"/>
                      <w:lang w:val="uk-UA"/>
                    </w:rPr>
                    <w:t>С</w:t>
                  </w:r>
                  <w:r w:rsidRPr="000750B7">
                    <w:rPr>
                      <w:rFonts w:ascii="Times New Roman" w:hAnsi="Times New Roman" w:cs="Times New Roman"/>
                      <w:b/>
                      <w:color w:val="000000" w:themeColor="text1"/>
                      <w:sz w:val="36"/>
                      <w:szCs w:val="36"/>
                      <w:shd w:val="clear" w:color="auto" w:fill="FFFFFF"/>
                    </w:rPr>
                    <w:t>пеціально уповноважені суб’єкти у сфері протидії корупції</w:t>
                  </w:r>
                  <w:r w:rsidRPr="000750B7">
                    <w:rPr>
                      <w:rFonts w:ascii="Times New Roman" w:hAnsi="Times New Roman" w:cs="Times New Roman"/>
                      <w:color w:val="000000" w:themeColor="text1"/>
                      <w:sz w:val="36"/>
                      <w:szCs w:val="36"/>
                      <w:shd w:val="clear" w:color="auto" w:fill="FFFFFF"/>
                    </w:rPr>
                    <w:t xml:space="preserve"> - органи прокуратури, Національної поліції, Національне антикорупційне бюро України, Національне агентство з питань запобігання корупції</w:t>
                  </w:r>
                  <w:r w:rsidRPr="000750B7">
                    <w:rPr>
                      <w:rFonts w:ascii="Times New Roman" w:hAnsi="Times New Roman" w:cs="Times New Roman"/>
                      <w:color w:val="000000" w:themeColor="text1"/>
                      <w:sz w:val="36"/>
                      <w:szCs w:val="36"/>
                      <w:shd w:val="clear" w:color="auto" w:fill="FFFFFF"/>
                      <w:lang w:val="uk-UA"/>
                    </w:rPr>
                    <w:t>.</w:t>
                  </w:r>
                </w:p>
                <w:p w:rsidR="000750B7" w:rsidRDefault="000750B7"/>
              </w:txbxContent>
            </v:textbox>
          </v:rect>
        </w:pict>
      </w:r>
    </w:p>
    <w:p w:rsidR="00790E83" w:rsidRDefault="00790E83" w:rsidP="00CE3481">
      <w:pPr>
        <w:tabs>
          <w:tab w:val="left" w:pos="3948"/>
        </w:tabs>
        <w:rPr>
          <w:rFonts w:ascii="Times New Roman" w:hAnsi="Times New Roman" w:cs="Times New Roman"/>
          <w:sz w:val="40"/>
          <w:szCs w:val="40"/>
          <w:lang w:val="uk-UA"/>
        </w:rPr>
      </w:pPr>
    </w:p>
    <w:p w:rsidR="00790E83" w:rsidRDefault="00790E83" w:rsidP="00CE3481">
      <w:pPr>
        <w:tabs>
          <w:tab w:val="left" w:pos="3948"/>
        </w:tabs>
        <w:rPr>
          <w:rFonts w:ascii="Times New Roman" w:hAnsi="Times New Roman" w:cs="Times New Roman"/>
          <w:sz w:val="40"/>
          <w:szCs w:val="40"/>
          <w:lang w:val="uk-UA"/>
        </w:rPr>
      </w:pPr>
    </w:p>
    <w:p w:rsidR="00790E83" w:rsidRDefault="00790E83" w:rsidP="00CE3481">
      <w:pPr>
        <w:tabs>
          <w:tab w:val="left" w:pos="3948"/>
        </w:tabs>
        <w:rPr>
          <w:rFonts w:ascii="Times New Roman" w:hAnsi="Times New Roman" w:cs="Times New Roman"/>
          <w:sz w:val="40"/>
          <w:szCs w:val="40"/>
          <w:lang w:val="uk-UA"/>
        </w:rPr>
      </w:pPr>
    </w:p>
    <w:p w:rsidR="00790E83" w:rsidRDefault="00790E83" w:rsidP="00CE3481">
      <w:pPr>
        <w:tabs>
          <w:tab w:val="left" w:pos="3948"/>
        </w:tabs>
        <w:rPr>
          <w:rFonts w:ascii="Times New Roman" w:hAnsi="Times New Roman" w:cs="Times New Roman"/>
          <w:sz w:val="40"/>
          <w:szCs w:val="40"/>
          <w:lang w:val="uk-UA"/>
        </w:rPr>
      </w:pPr>
    </w:p>
    <w:p w:rsidR="00790E83" w:rsidRDefault="00790E83" w:rsidP="00CE3481">
      <w:pPr>
        <w:tabs>
          <w:tab w:val="left" w:pos="3948"/>
        </w:tabs>
        <w:rPr>
          <w:rFonts w:ascii="Times New Roman" w:hAnsi="Times New Roman" w:cs="Times New Roman"/>
          <w:sz w:val="40"/>
          <w:szCs w:val="40"/>
          <w:lang w:val="uk-UA"/>
        </w:rPr>
      </w:pPr>
    </w:p>
    <w:p w:rsidR="00790E83" w:rsidRDefault="00DD62FF" w:rsidP="00CE3481">
      <w:pPr>
        <w:tabs>
          <w:tab w:val="left" w:pos="3948"/>
        </w:tabs>
        <w:rPr>
          <w:rFonts w:ascii="Times New Roman" w:hAnsi="Times New Roman" w:cs="Times New Roman"/>
          <w:sz w:val="40"/>
          <w:szCs w:val="40"/>
          <w:lang w:val="uk-UA"/>
        </w:rPr>
      </w:pPr>
      <w:r>
        <w:rPr>
          <w:rFonts w:ascii="Times New Roman" w:hAnsi="Times New Roman" w:cs="Times New Roman"/>
          <w:noProof/>
          <w:sz w:val="40"/>
          <w:szCs w:val="40"/>
        </w:rPr>
        <w:lastRenderedPageBreak/>
        <w:pict>
          <v:rect id="_x0000_s1096" style="position:absolute;margin-left:-24.3pt;margin-top:-56.25pt;width:775.8pt;height:533.4pt;z-index:251708416" fillcolor="white [3201]" strokecolor="#4bacc6 [3208]" strokeweight="5pt">
            <v:stroke linestyle="thickThin"/>
            <v:shadow color="#868686"/>
            <v:textbox>
              <w:txbxContent>
                <w:p w:rsidR="003F723B" w:rsidRDefault="003F723B" w:rsidP="003F723B">
                  <w:pPr>
                    <w:pStyle w:val="rvps2"/>
                    <w:shd w:val="clear" w:color="auto" w:fill="FFFFFF"/>
                    <w:spacing w:before="0" w:beforeAutospacing="0" w:after="80" w:afterAutospacing="0"/>
                    <w:ind w:firstLine="240"/>
                    <w:jc w:val="center"/>
                    <w:rPr>
                      <w:b/>
                      <w:color w:val="FF0000"/>
                      <w:sz w:val="40"/>
                      <w:szCs w:val="40"/>
                      <w:lang w:val="uk-UA"/>
                    </w:rPr>
                  </w:pPr>
                  <w:r w:rsidRPr="003F723B">
                    <w:rPr>
                      <w:b/>
                      <w:color w:val="FF0000"/>
                      <w:sz w:val="40"/>
                      <w:szCs w:val="40"/>
                      <w:lang w:val="uk-UA"/>
                    </w:rPr>
                    <w:t>Права та гарантії захисту викривача</w:t>
                  </w:r>
                </w:p>
                <w:p w:rsidR="00210448" w:rsidRPr="00210448" w:rsidRDefault="00210448" w:rsidP="003F723B">
                  <w:pPr>
                    <w:pStyle w:val="rvps2"/>
                    <w:shd w:val="clear" w:color="auto" w:fill="FFFFFF"/>
                    <w:spacing w:before="0" w:beforeAutospacing="0" w:after="80" w:afterAutospacing="0"/>
                    <w:ind w:firstLine="240"/>
                    <w:jc w:val="center"/>
                    <w:rPr>
                      <w:b/>
                      <w:color w:val="FF0000"/>
                      <w:sz w:val="10"/>
                      <w:szCs w:val="10"/>
                      <w:lang w:val="uk-UA"/>
                    </w:rPr>
                  </w:pPr>
                </w:p>
                <w:p w:rsidR="003F723B" w:rsidRDefault="003F723B" w:rsidP="003F723B">
                  <w:pPr>
                    <w:pStyle w:val="rvps2"/>
                    <w:shd w:val="clear" w:color="auto" w:fill="FFFFFF"/>
                    <w:spacing w:before="0" w:beforeAutospacing="0" w:after="80" w:afterAutospacing="0"/>
                    <w:ind w:firstLine="708"/>
                    <w:jc w:val="both"/>
                    <w:rPr>
                      <w:color w:val="000000"/>
                      <w:sz w:val="28"/>
                      <w:szCs w:val="28"/>
                      <w:lang w:val="uk-UA"/>
                    </w:rPr>
                  </w:pPr>
                  <w:r w:rsidRPr="008F5D10">
                    <w:rPr>
                      <w:color w:val="000000"/>
                      <w:sz w:val="28"/>
                      <w:szCs w:val="28"/>
                      <w:lang w:val="uk-UA"/>
                    </w:rPr>
                    <w:t>1. Права викривача виникають з моменту повідомлення інформації про можливі факти корупційних або пов’язаних з корупцією правопорушень, інших порушень Закону.</w:t>
                  </w:r>
                </w:p>
                <w:p w:rsidR="00210448" w:rsidRPr="00210448" w:rsidRDefault="00210448" w:rsidP="003F723B">
                  <w:pPr>
                    <w:pStyle w:val="rvps2"/>
                    <w:shd w:val="clear" w:color="auto" w:fill="FFFFFF"/>
                    <w:spacing w:before="0" w:beforeAutospacing="0" w:after="80" w:afterAutospacing="0"/>
                    <w:ind w:firstLine="708"/>
                    <w:jc w:val="both"/>
                    <w:rPr>
                      <w:color w:val="000000"/>
                      <w:sz w:val="6"/>
                      <w:szCs w:val="6"/>
                      <w:lang w:val="uk-UA"/>
                    </w:rPr>
                  </w:pPr>
                </w:p>
                <w:p w:rsidR="003F723B" w:rsidRDefault="003F723B" w:rsidP="003F723B">
                  <w:pPr>
                    <w:pStyle w:val="rvps2"/>
                    <w:shd w:val="clear" w:color="auto" w:fill="FFFFFF"/>
                    <w:spacing w:before="0" w:beforeAutospacing="0" w:after="80" w:afterAutospacing="0"/>
                    <w:ind w:firstLine="708"/>
                    <w:jc w:val="both"/>
                    <w:rPr>
                      <w:color w:val="000000"/>
                      <w:sz w:val="28"/>
                      <w:szCs w:val="28"/>
                      <w:lang w:val="uk-UA"/>
                    </w:rPr>
                  </w:pPr>
                  <w:r w:rsidRPr="008F5D10">
                    <w:rPr>
                      <w:color w:val="000000"/>
                      <w:sz w:val="28"/>
                      <w:szCs w:val="28"/>
                    </w:rPr>
                    <w:t>2. Викривач має право:</w:t>
                  </w:r>
                </w:p>
                <w:p w:rsidR="00210448" w:rsidRPr="00210448" w:rsidRDefault="00210448" w:rsidP="003F723B">
                  <w:pPr>
                    <w:pStyle w:val="rvps2"/>
                    <w:shd w:val="clear" w:color="auto" w:fill="FFFFFF"/>
                    <w:spacing w:before="0" w:beforeAutospacing="0" w:after="80" w:afterAutospacing="0"/>
                    <w:ind w:firstLine="708"/>
                    <w:jc w:val="both"/>
                    <w:rPr>
                      <w:color w:val="000000"/>
                      <w:sz w:val="10"/>
                      <w:szCs w:val="10"/>
                      <w:lang w:val="uk-UA"/>
                    </w:rPr>
                  </w:pPr>
                </w:p>
                <w:p w:rsidR="003F723B" w:rsidRPr="008F5D10" w:rsidRDefault="003F723B" w:rsidP="003F723B">
                  <w:pPr>
                    <w:pStyle w:val="rvps2"/>
                    <w:shd w:val="clear" w:color="auto" w:fill="FFFFFF"/>
                    <w:spacing w:before="0" w:beforeAutospacing="0" w:after="80" w:afterAutospacing="0"/>
                    <w:ind w:firstLine="708"/>
                    <w:jc w:val="both"/>
                    <w:rPr>
                      <w:color w:val="000000"/>
                      <w:sz w:val="28"/>
                      <w:szCs w:val="28"/>
                    </w:rPr>
                  </w:pPr>
                  <w:r w:rsidRPr="008F5D10">
                    <w:rPr>
                      <w:color w:val="000000"/>
                      <w:sz w:val="28"/>
                      <w:szCs w:val="28"/>
                    </w:rPr>
                    <w:t>1) бути повідомленим про свої права та обов’язки, передбачені Законом;</w:t>
                  </w:r>
                </w:p>
                <w:p w:rsidR="003F723B" w:rsidRPr="008F5D10" w:rsidRDefault="003F723B" w:rsidP="003F723B">
                  <w:pPr>
                    <w:pStyle w:val="rvps2"/>
                    <w:shd w:val="clear" w:color="auto" w:fill="FFFFFF"/>
                    <w:spacing w:before="0" w:beforeAutospacing="0" w:after="80" w:afterAutospacing="0"/>
                    <w:ind w:firstLine="708"/>
                    <w:jc w:val="both"/>
                    <w:rPr>
                      <w:color w:val="000000"/>
                      <w:sz w:val="28"/>
                      <w:szCs w:val="28"/>
                    </w:rPr>
                  </w:pPr>
                  <w:r w:rsidRPr="008F5D10">
                    <w:rPr>
                      <w:color w:val="000000"/>
                      <w:sz w:val="28"/>
                      <w:szCs w:val="28"/>
                    </w:rPr>
                    <w:t>2) подавати докази на підтвердження своєї заяви;</w:t>
                  </w:r>
                </w:p>
                <w:p w:rsidR="003F723B" w:rsidRPr="008F5D10" w:rsidRDefault="003F723B" w:rsidP="003F723B">
                  <w:pPr>
                    <w:pStyle w:val="rvps2"/>
                    <w:shd w:val="clear" w:color="auto" w:fill="FFFFFF"/>
                    <w:spacing w:before="0" w:beforeAutospacing="0" w:after="80" w:afterAutospacing="0"/>
                    <w:ind w:firstLine="708"/>
                    <w:jc w:val="both"/>
                    <w:rPr>
                      <w:color w:val="000000"/>
                      <w:sz w:val="28"/>
                      <w:szCs w:val="28"/>
                    </w:rPr>
                  </w:pPr>
                  <w:r w:rsidRPr="008F5D10">
                    <w:rPr>
                      <w:color w:val="000000"/>
                      <w:sz w:val="28"/>
                      <w:szCs w:val="28"/>
                    </w:rPr>
                    <w:t>3) отримувати від уповноваженого органу, до якого він подав повідомлення, підтвердження його прийняття і реєстрації;</w:t>
                  </w:r>
                </w:p>
                <w:p w:rsidR="003F723B" w:rsidRPr="008F5D10" w:rsidRDefault="003F723B" w:rsidP="003F723B">
                  <w:pPr>
                    <w:pStyle w:val="rvps2"/>
                    <w:shd w:val="clear" w:color="auto" w:fill="FFFFFF"/>
                    <w:spacing w:before="0" w:beforeAutospacing="0" w:after="80" w:afterAutospacing="0"/>
                    <w:ind w:firstLine="708"/>
                    <w:jc w:val="both"/>
                    <w:rPr>
                      <w:color w:val="000000"/>
                      <w:sz w:val="28"/>
                      <w:szCs w:val="28"/>
                    </w:rPr>
                  </w:pPr>
                  <w:r w:rsidRPr="008F5D10">
                    <w:rPr>
                      <w:color w:val="000000"/>
                      <w:sz w:val="28"/>
                      <w:szCs w:val="28"/>
                    </w:rPr>
                    <w:t>4) давати пояснення, свідчення або відмовитися їх давати;</w:t>
                  </w:r>
                </w:p>
                <w:p w:rsidR="003F723B" w:rsidRPr="008F5D10" w:rsidRDefault="003F723B" w:rsidP="003F723B">
                  <w:pPr>
                    <w:pStyle w:val="rvps2"/>
                    <w:shd w:val="clear" w:color="auto" w:fill="FFFFFF"/>
                    <w:spacing w:before="0" w:beforeAutospacing="0" w:after="80" w:afterAutospacing="0"/>
                    <w:ind w:firstLine="708"/>
                    <w:jc w:val="both"/>
                    <w:rPr>
                      <w:color w:val="000000"/>
                      <w:sz w:val="28"/>
                      <w:szCs w:val="28"/>
                    </w:rPr>
                  </w:pPr>
                  <w:r w:rsidRPr="008F5D10">
                    <w:rPr>
                      <w:color w:val="000000"/>
                      <w:sz w:val="28"/>
                      <w:szCs w:val="28"/>
                    </w:rPr>
                    <w:t>5) на безоплатну правову допомогу у зв’язку із захистом прав викривача;</w:t>
                  </w:r>
                </w:p>
                <w:p w:rsidR="003F723B" w:rsidRPr="008F5D10" w:rsidRDefault="003F723B" w:rsidP="003F723B">
                  <w:pPr>
                    <w:pStyle w:val="rvps2"/>
                    <w:shd w:val="clear" w:color="auto" w:fill="FFFFFF"/>
                    <w:spacing w:before="0" w:beforeAutospacing="0" w:after="80" w:afterAutospacing="0"/>
                    <w:ind w:firstLine="708"/>
                    <w:jc w:val="both"/>
                    <w:rPr>
                      <w:color w:val="000000"/>
                      <w:sz w:val="28"/>
                      <w:szCs w:val="28"/>
                    </w:rPr>
                  </w:pPr>
                  <w:r w:rsidRPr="008F5D10">
                    <w:rPr>
                      <w:color w:val="000000"/>
                      <w:sz w:val="28"/>
                      <w:szCs w:val="28"/>
                    </w:rPr>
                    <w:t>6) на конфіденційність;</w:t>
                  </w:r>
                </w:p>
                <w:p w:rsidR="003F723B" w:rsidRPr="008F5D10" w:rsidRDefault="003F723B" w:rsidP="003F723B">
                  <w:pPr>
                    <w:pStyle w:val="rvps2"/>
                    <w:shd w:val="clear" w:color="auto" w:fill="FFFFFF"/>
                    <w:spacing w:before="0" w:beforeAutospacing="0" w:after="80" w:afterAutospacing="0"/>
                    <w:ind w:firstLine="708"/>
                    <w:jc w:val="both"/>
                    <w:rPr>
                      <w:color w:val="000000"/>
                      <w:sz w:val="28"/>
                      <w:szCs w:val="28"/>
                    </w:rPr>
                  </w:pPr>
                  <w:r w:rsidRPr="008F5D10">
                    <w:rPr>
                      <w:color w:val="000000"/>
                      <w:sz w:val="28"/>
                      <w:szCs w:val="28"/>
                    </w:rPr>
                    <w:t>7) повідомляти про можливі факти корупційних або пов’язаних з корупцією правопорушень, інших порушень Закону без зазначення відомостей про себе (анонімно);</w:t>
                  </w:r>
                </w:p>
                <w:p w:rsidR="003F723B" w:rsidRPr="008F5D10" w:rsidRDefault="003F723B" w:rsidP="003F723B">
                  <w:pPr>
                    <w:pStyle w:val="rvps2"/>
                    <w:shd w:val="clear" w:color="auto" w:fill="FFFFFF"/>
                    <w:spacing w:before="0" w:beforeAutospacing="0" w:after="80" w:afterAutospacing="0"/>
                    <w:ind w:firstLine="708"/>
                    <w:jc w:val="both"/>
                    <w:rPr>
                      <w:color w:val="000000"/>
                      <w:sz w:val="28"/>
                      <w:szCs w:val="28"/>
                    </w:rPr>
                  </w:pPr>
                  <w:r w:rsidRPr="008F5D10">
                    <w:rPr>
                      <w:color w:val="000000"/>
                      <w:sz w:val="28"/>
                      <w:szCs w:val="28"/>
                    </w:rPr>
                    <w:t>8) у разі загрози життю і здоров’ю на забезпечення безпеки щодо себе та близьких осіб, майна та житла або на відмову від таких заходів;</w:t>
                  </w:r>
                </w:p>
                <w:p w:rsidR="003F723B" w:rsidRPr="008F5D10" w:rsidRDefault="003F723B" w:rsidP="003F723B">
                  <w:pPr>
                    <w:pStyle w:val="rvps2"/>
                    <w:shd w:val="clear" w:color="auto" w:fill="FFFFFF"/>
                    <w:spacing w:before="0" w:beforeAutospacing="0" w:after="80" w:afterAutospacing="0"/>
                    <w:ind w:firstLine="708"/>
                    <w:jc w:val="both"/>
                    <w:rPr>
                      <w:color w:val="000000"/>
                      <w:sz w:val="28"/>
                      <w:szCs w:val="28"/>
                    </w:rPr>
                  </w:pPr>
                  <w:r w:rsidRPr="008F5D10">
                    <w:rPr>
                      <w:color w:val="000000"/>
                      <w:sz w:val="28"/>
                      <w:szCs w:val="28"/>
                    </w:rPr>
                    <w:t>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3F723B" w:rsidRPr="008F5D10" w:rsidRDefault="003F723B" w:rsidP="003F723B">
                  <w:pPr>
                    <w:pStyle w:val="rvps2"/>
                    <w:shd w:val="clear" w:color="auto" w:fill="FFFFFF"/>
                    <w:spacing w:before="0" w:beforeAutospacing="0" w:after="80" w:afterAutospacing="0"/>
                    <w:ind w:firstLine="708"/>
                    <w:jc w:val="both"/>
                    <w:rPr>
                      <w:color w:val="000000"/>
                      <w:sz w:val="28"/>
                      <w:szCs w:val="28"/>
                    </w:rPr>
                  </w:pPr>
                  <w:r w:rsidRPr="008F5D10">
                    <w:rPr>
                      <w:color w:val="000000"/>
                      <w:sz w:val="28"/>
                      <w:szCs w:val="28"/>
                    </w:rPr>
                    <w:t>10) на винагороду у визначених законом випадках;</w:t>
                  </w:r>
                </w:p>
                <w:p w:rsidR="003F723B" w:rsidRPr="008F5D10" w:rsidRDefault="003F723B" w:rsidP="003F723B">
                  <w:pPr>
                    <w:pStyle w:val="rvps2"/>
                    <w:shd w:val="clear" w:color="auto" w:fill="FFFFFF"/>
                    <w:spacing w:before="0" w:beforeAutospacing="0" w:after="80" w:afterAutospacing="0"/>
                    <w:ind w:firstLine="708"/>
                    <w:jc w:val="both"/>
                    <w:rPr>
                      <w:color w:val="000000"/>
                      <w:sz w:val="28"/>
                      <w:szCs w:val="28"/>
                    </w:rPr>
                  </w:pPr>
                  <w:r w:rsidRPr="008F5D10">
                    <w:rPr>
                      <w:color w:val="000000"/>
                      <w:sz w:val="28"/>
                      <w:szCs w:val="28"/>
                    </w:rPr>
                    <w:t>11) на отримання психологічної допомоги;</w:t>
                  </w:r>
                </w:p>
                <w:p w:rsidR="003F723B" w:rsidRPr="008F5D10" w:rsidRDefault="003F723B" w:rsidP="003F723B">
                  <w:pPr>
                    <w:pStyle w:val="rvps2"/>
                    <w:shd w:val="clear" w:color="auto" w:fill="FFFFFF"/>
                    <w:spacing w:before="0" w:beforeAutospacing="0" w:after="80" w:afterAutospacing="0"/>
                    <w:ind w:firstLine="708"/>
                    <w:jc w:val="both"/>
                    <w:rPr>
                      <w:color w:val="000000"/>
                      <w:sz w:val="28"/>
                      <w:szCs w:val="28"/>
                    </w:rPr>
                  </w:pPr>
                  <w:r w:rsidRPr="008F5D10">
                    <w:rPr>
                      <w:color w:val="000000"/>
                      <w:sz w:val="28"/>
                      <w:szCs w:val="28"/>
                    </w:rPr>
                    <w:t>12) на звільнення від юридичної відповідальності у визначених законом випадках;</w:t>
                  </w:r>
                </w:p>
                <w:p w:rsidR="003F723B" w:rsidRDefault="003F723B" w:rsidP="003F723B">
                  <w:pPr>
                    <w:pStyle w:val="rvps2"/>
                    <w:shd w:val="clear" w:color="auto" w:fill="FFFFFF"/>
                    <w:spacing w:before="0" w:beforeAutospacing="0" w:after="80" w:afterAutospacing="0"/>
                    <w:ind w:firstLine="708"/>
                    <w:jc w:val="both"/>
                    <w:rPr>
                      <w:color w:val="000000"/>
                      <w:sz w:val="28"/>
                      <w:szCs w:val="28"/>
                      <w:lang w:val="uk-UA"/>
                    </w:rPr>
                  </w:pPr>
                  <w:r w:rsidRPr="008F5D10">
                    <w:rPr>
                      <w:color w:val="000000"/>
                      <w:sz w:val="28"/>
                      <w:szCs w:val="28"/>
                    </w:rPr>
                    <w:t>13) отримувати інформацію про стан та результати розгляду, перевірки та/або розслідування за фактом повідомлення ним інформації.</w:t>
                  </w:r>
                </w:p>
                <w:p w:rsidR="00210448" w:rsidRPr="00210448" w:rsidRDefault="00210448" w:rsidP="003F723B">
                  <w:pPr>
                    <w:pStyle w:val="rvps2"/>
                    <w:shd w:val="clear" w:color="auto" w:fill="FFFFFF"/>
                    <w:spacing w:before="0" w:beforeAutospacing="0" w:after="80" w:afterAutospacing="0"/>
                    <w:ind w:firstLine="708"/>
                    <w:jc w:val="both"/>
                    <w:rPr>
                      <w:color w:val="000000"/>
                      <w:sz w:val="28"/>
                      <w:szCs w:val="28"/>
                      <w:lang w:val="uk-UA"/>
                    </w:rPr>
                  </w:pPr>
                </w:p>
                <w:p w:rsidR="003F723B" w:rsidRPr="008F5D10" w:rsidRDefault="003F723B" w:rsidP="003F723B">
                  <w:pPr>
                    <w:pStyle w:val="rvps2"/>
                    <w:shd w:val="clear" w:color="auto" w:fill="FFFFFF"/>
                    <w:spacing w:before="0" w:beforeAutospacing="0" w:after="80" w:afterAutospacing="0"/>
                    <w:ind w:firstLine="708"/>
                    <w:jc w:val="both"/>
                    <w:rPr>
                      <w:color w:val="000000"/>
                      <w:sz w:val="28"/>
                      <w:szCs w:val="28"/>
                    </w:rPr>
                  </w:pPr>
                  <w:r w:rsidRPr="008F5D10">
                    <w:rPr>
                      <w:color w:val="000000"/>
                      <w:sz w:val="28"/>
                      <w:szCs w:val="28"/>
                    </w:rPr>
                    <w:t>3. Права та гарантії захисту викривачів поширюються на близьких осіб викривача.</w:t>
                  </w:r>
                </w:p>
                <w:p w:rsidR="003F723B" w:rsidRDefault="003F723B"/>
              </w:txbxContent>
            </v:textbox>
          </v:rect>
        </w:pict>
      </w:r>
    </w:p>
    <w:p w:rsidR="00790E83" w:rsidRDefault="00790E83" w:rsidP="00CE3481">
      <w:pPr>
        <w:tabs>
          <w:tab w:val="left" w:pos="3948"/>
        </w:tabs>
        <w:rPr>
          <w:rFonts w:ascii="Times New Roman" w:hAnsi="Times New Roman" w:cs="Times New Roman"/>
          <w:sz w:val="40"/>
          <w:szCs w:val="40"/>
          <w:lang w:val="uk-UA"/>
        </w:rPr>
      </w:pPr>
    </w:p>
    <w:p w:rsidR="00DF08DE" w:rsidRDefault="00DF08DE" w:rsidP="00CE3481">
      <w:pPr>
        <w:tabs>
          <w:tab w:val="left" w:pos="3948"/>
        </w:tabs>
        <w:rPr>
          <w:rFonts w:ascii="Times New Roman" w:hAnsi="Times New Roman" w:cs="Times New Roman"/>
          <w:sz w:val="40"/>
          <w:szCs w:val="40"/>
          <w:lang w:val="uk-UA"/>
        </w:rPr>
      </w:pPr>
    </w:p>
    <w:p w:rsidR="00CE3481" w:rsidRDefault="00CE3481" w:rsidP="00CE3481">
      <w:pPr>
        <w:tabs>
          <w:tab w:val="left" w:pos="3948"/>
        </w:tabs>
        <w:rPr>
          <w:rFonts w:ascii="Times New Roman" w:hAnsi="Times New Roman" w:cs="Times New Roman"/>
          <w:sz w:val="40"/>
          <w:szCs w:val="40"/>
          <w:lang w:val="uk-UA"/>
        </w:rPr>
      </w:pPr>
    </w:p>
    <w:p w:rsidR="00CE3481" w:rsidRDefault="00CE3481" w:rsidP="00CE3481">
      <w:pPr>
        <w:rPr>
          <w:rFonts w:ascii="Times New Roman" w:hAnsi="Times New Roman" w:cs="Times New Roman"/>
          <w:sz w:val="40"/>
          <w:szCs w:val="40"/>
          <w:lang w:val="uk-UA"/>
        </w:rPr>
      </w:pPr>
    </w:p>
    <w:p w:rsidR="00CE3481" w:rsidRDefault="00CE3481" w:rsidP="00CE3481">
      <w:pPr>
        <w:tabs>
          <w:tab w:val="left" w:pos="5580"/>
        </w:tabs>
        <w:rPr>
          <w:rFonts w:ascii="Times New Roman" w:hAnsi="Times New Roman" w:cs="Times New Roman"/>
          <w:sz w:val="40"/>
          <w:szCs w:val="40"/>
          <w:lang w:val="uk-UA"/>
        </w:rPr>
      </w:pPr>
      <w:r>
        <w:rPr>
          <w:rFonts w:ascii="Times New Roman" w:hAnsi="Times New Roman" w:cs="Times New Roman"/>
          <w:sz w:val="40"/>
          <w:szCs w:val="40"/>
          <w:lang w:val="uk-UA"/>
        </w:rPr>
        <w:tab/>
      </w:r>
    </w:p>
    <w:p w:rsidR="00CE3481" w:rsidRDefault="00CE3481" w:rsidP="00E32077">
      <w:pPr>
        <w:tabs>
          <w:tab w:val="left" w:pos="5580"/>
        </w:tabs>
        <w:jc w:val="center"/>
        <w:rPr>
          <w:rFonts w:ascii="Times New Roman" w:hAnsi="Times New Roman" w:cs="Times New Roman"/>
          <w:sz w:val="40"/>
          <w:szCs w:val="40"/>
          <w:lang w:val="uk-UA"/>
        </w:rPr>
      </w:pPr>
    </w:p>
    <w:p w:rsidR="00AE5DCC" w:rsidRDefault="00AE5DCC" w:rsidP="00CE3481">
      <w:pPr>
        <w:tabs>
          <w:tab w:val="left" w:pos="5580"/>
        </w:tabs>
        <w:rPr>
          <w:rFonts w:ascii="Times New Roman" w:hAnsi="Times New Roman" w:cs="Times New Roman"/>
          <w:sz w:val="40"/>
          <w:szCs w:val="40"/>
          <w:lang w:val="uk-UA"/>
        </w:rPr>
      </w:pPr>
    </w:p>
    <w:p w:rsidR="00AE5DCC" w:rsidRPr="00AE5DCC" w:rsidRDefault="00AE5DCC" w:rsidP="00AE5DCC">
      <w:pPr>
        <w:rPr>
          <w:rFonts w:ascii="Times New Roman" w:hAnsi="Times New Roman" w:cs="Times New Roman"/>
          <w:sz w:val="40"/>
          <w:szCs w:val="40"/>
          <w:lang w:val="uk-UA"/>
        </w:rPr>
      </w:pPr>
    </w:p>
    <w:p w:rsidR="00AE5DCC" w:rsidRPr="00AE5DCC" w:rsidRDefault="00AE5DCC" w:rsidP="00AE5DCC">
      <w:pPr>
        <w:rPr>
          <w:rFonts w:ascii="Times New Roman" w:hAnsi="Times New Roman" w:cs="Times New Roman"/>
          <w:sz w:val="40"/>
          <w:szCs w:val="40"/>
          <w:lang w:val="uk-UA"/>
        </w:rPr>
      </w:pPr>
    </w:p>
    <w:p w:rsidR="00AE5DCC" w:rsidRPr="00AE5DCC" w:rsidRDefault="00AE5DCC" w:rsidP="00AE5DCC">
      <w:pPr>
        <w:rPr>
          <w:rFonts w:ascii="Times New Roman" w:hAnsi="Times New Roman" w:cs="Times New Roman"/>
          <w:sz w:val="40"/>
          <w:szCs w:val="40"/>
          <w:lang w:val="uk-UA"/>
        </w:rPr>
      </w:pPr>
    </w:p>
    <w:p w:rsidR="00AE5DCC" w:rsidRDefault="00AE5DCC" w:rsidP="00AE5DCC">
      <w:pPr>
        <w:rPr>
          <w:rFonts w:ascii="Times New Roman" w:hAnsi="Times New Roman" w:cs="Times New Roman"/>
          <w:sz w:val="40"/>
          <w:szCs w:val="40"/>
          <w:lang w:val="uk-UA"/>
        </w:rPr>
      </w:pPr>
    </w:p>
    <w:p w:rsidR="003F723B" w:rsidRPr="00AE5DCC" w:rsidRDefault="003F723B" w:rsidP="00AE5DCC">
      <w:pPr>
        <w:rPr>
          <w:rFonts w:ascii="Times New Roman" w:hAnsi="Times New Roman" w:cs="Times New Roman"/>
          <w:sz w:val="40"/>
          <w:szCs w:val="40"/>
          <w:lang w:val="uk-UA"/>
        </w:rPr>
      </w:pPr>
    </w:p>
    <w:p w:rsidR="00AE5DCC" w:rsidRPr="003F723B" w:rsidRDefault="00DD62FF" w:rsidP="00AE5DCC">
      <w:pPr>
        <w:rPr>
          <w:rFonts w:ascii="Times New Roman" w:hAnsi="Times New Roman" w:cs="Times New Roman"/>
          <w:sz w:val="40"/>
          <w:szCs w:val="40"/>
        </w:rPr>
      </w:pPr>
      <w:r>
        <w:rPr>
          <w:rFonts w:ascii="Times New Roman" w:hAnsi="Times New Roman" w:cs="Times New Roman"/>
          <w:noProof/>
          <w:sz w:val="40"/>
          <w:szCs w:val="40"/>
        </w:rPr>
        <w:lastRenderedPageBreak/>
        <w:pict>
          <v:rect id="_x0000_s1098" style="position:absolute;margin-left:-23.1pt;margin-top:-69.45pt;width:776.4pt;height:563.4pt;z-index:251709440" fillcolor="white [3201]" strokecolor="#4bacc6 [3208]" strokeweight="5pt">
            <v:stroke linestyle="thickThin"/>
            <v:shadow color="#868686"/>
            <v:textbox>
              <w:txbxContent>
                <w:p w:rsidR="008F5D10" w:rsidRDefault="008F5D10" w:rsidP="008F5D10">
                  <w:pPr>
                    <w:pStyle w:val="rvps2"/>
                    <w:shd w:val="clear" w:color="auto" w:fill="FFFFFF"/>
                    <w:spacing w:before="0" w:beforeAutospacing="0" w:after="80" w:afterAutospacing="0"/>
                    <w:ind w:firstLine="240"/>
                    <w:jc w:val="center"/>
                    <w:rPr>
                      <w:b/>
                      <w:color w:val="FF0000"/>
                      <w:sz w:val="40"/>
                      <w:szCs w:val="40"/>
                      <w:lang w:val="uk-UA"/>
                    </w:rPr>
                  </w:pPr>
                  <w:r w:rsidRPr="008F5D10">
                    <w:rPr>
                      <w:b/>
                      <w:color w:val="FF0000"/>
                      <w:sz w:val="40"/>
                      <w:szCs w:val="40"/>
                    </w:rPr>
                    <w:t>Захист трудових прав викривача</w:t>
                  </w:r>
                </w:p>
                <w:p w:rsidR="008F5D10" w:rsidRPr="008F5D10" w:rsidRDefault="008F5D10" w:rsidP="008F5D10">
                  <w:pPr>
                    <w:pStyle w:val="rvps2"/>
                    <w:shd w:val="clear" w:color="auto" w:fill="FFFFFF"/>
                    <w:spacing w:before="0" w:beforeAutospacing="0" w:after="80" w:afterAutospacing="0"/>
                    <w:ind w:firstLine="240"/>
                    <w:jc w:val="center"/>
                    <w:rPr>
                      <w:b/>
                      <w:color w:val="FF0000"/>
                      <w:sz w:val="10"/>
                      <w:szCs w:val="10"/>
                      <w:lang w:val="uk-UA"/>
                    </w:rPr>
                  </w:pPr>
                </w:p>
                <w:p w:rsidR="008F5D10" w:rsidRPr="00EB0CB6" w:rsidRDefault="008F5D10" w:rsidP="008F5D10">
                  <w:pPr>
                    <w:pStyle w:val="rvps2"/>
                    <w:shd w:val="clear" w:color="auto" w:fill="FFFFFF"/>
                    <w:spacing w:before="0" w:beforeAutospacing="0" w:after="80" w:afterAutospacing="0"/>
                    <w:ind w:firstLine="708"/>
                    <w:jc w:val="both"/>
                    <w:rPr>
                      <w:color w:val="000000"/>
                      <w:sz w:val="28"/>
                      <w:szCs w:val="28"/>
                      <w:lang w:val="uk-UA"/>
                    </w:rPr>
                  </w:pPr>
                  <w:r w:rsidRPr="00EB0CB6">
                    <w:rPr>
                      <w:color w:val="000000"/>
                      <w:sz w:val="28"/>
                      <w:szCs w:val="28"/>
                      <w:lang w:val="uk-UA"/>
                    </w:rPr>
                    <w:t>1. 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w:t>
                  </w:r>
                  <w:r>
                    <w:rPr>
                      <w:color w:val="000000"/>
                      <w:sz w:val="28"/>
                      <w:szCs w:val="28"/>
                      <w:lang w:val="uk-UA"/>
                    </w:rPr>
                    <w:t xml:space="preserve">опорушень, інших порушень </w:t>
                  </w:r>
                  <w:r w:rsidRPr="00EB0CB6">
                    <w:rPr>
                      <w:color w:val="000000"/>
                      <w:sz w:val="28"/>
                      <w:szCs w:val="28"/>
                      <w:lang w:val="uk-UA"/>
                    </w:rPr>
                    <w:t>Закону.</w:t>
                  </w:r>
                </w:p>
                <w:p w:rsidR="008F5D10" w:rsidRPr="00F61AEA" w:rsidRDefault="008F5D10" w:rsidP="008F5D10">
                  <w:pPr>
                    <w:pStyle w:val="rvps2"/>
                    <w:shd w:val="clear" w:color="auto" w:fill="FFFFFF"/>
                    <w:spacing w:before="0" w:beforeAutospacing="0" w:after="80" w:afterAutospacing="0"/>
                    <w:ind w:firstLine="708"/>
                    <w:jc w:val="both"/>
                    <w:rPr>
                      <w:color w:val="000000"/>
                      <w:sz w:val="28"/>
                      <w:szCs w:val="28"/>
                      <w:lang w:val="uk-UA"/>
                    </w:rPr>
                  </w:pPr>
                  <w:r w:rsidRPr="00F61AEA">
                    <w:rPr>
                      <w:color w:val="000000"/>
                      <w:sz w:val="28"/>
                      <w:szCs w:val="28"/>
                      <w:lang w:val="uk-UA"/>
                    </w:rPr>
                    <w:t>2. 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rsidR="008F5D10" w:rsidRPr="004A6F35" w:rsidRDefault="008F5D10" w:rsidP="008F5D10">
                  <w:pPr>
                    <w:pStyle w:val="rvps2"/>
                    <w:shd w:val="clear" w:color="auto" w:fill="FFFFFF"/>
                    <w:spacing w:before="0" w:beforeAutospacing="0" w:after="80" w:afterAutospacing="0"/>
                    <w:ind w:firstLine="708"/>
                    <w:jc w:val="both"/>
                    <w:rPr>
                      <w:color w:val="000000"/>
                      <w:sz w:val="28"/>
                      <w:szCs w:val="28"/>
                    </w:rPr>
                  </w:pPr>
                  <w:r w:rsidRPr="004A6F35">
                    <w:rPr>
                      <w:color w:val="000000"/>
                      <w:sz w:val="28"/>
                      <w:szCs w:val="28"/>
                    </w:rPr>
                    <w:t>3. Викривачу, його близьким особам не може бути відмовлено в укладенні чи продовженні договору, трудового договору (контракту), наданні адміністративних та інших послуг у зв’язку з повідомленням про можливі факти корупційних або пов’язаних з корупцією прав</w:t>
                  </w:r>
                  <w:r>
                    <w:rPr>
                      <w:color w:val="000000"/>
                      <w:sz w:val="28"/>
                      <w:szCs w:val="28"/>
                    </w:rPr>
                    <w:t xml:space="preserve">опорушень, інших порушень </w:t>
                  </w:r>
                  <w:r w:rsidRPr="004A6F35">
                    <w:rPr>
                      <w:color w:val="000000"/>
                      <w:sz w:val="28"/>
                      <w:szCs w:val="28"/>
                    </w:rPr>
                    <w:t>Закону. Забороняється 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w:t>
                  </w:r>
                  <w:r>
                    <w:rPr>
                      <w:color w:val="000000"/>
                      <w:sz w:val="28"/>
                      <w:szCs w:val="28"/>
                    </w:rPr>
                    <w:t xml:space="preserve">орушень, інших порушень </w:t>
                  </w:r>
                  <w:r w:rsidRPr="004A6F35">
                    <w:rPr>
                      <w:color w:val="000000"/>
                      <w:sz w:val="28"/>
                      <w:szCs w:val="28"/>
                    </w:rPr>
                    <w:t>Закону.</w:t>
                  </w:r>
                </w:p>
                <w:p w:rsidR="008F5D10" w:rsidRPr="004A6F35" w:rsidRDefault="008F5D10" w:rsidP="008F5D10">
                  <w:pPr>
                    <w:pStyle w:val="rvps2"/>
                    <w:shd w:val="clear" w:color="auto" w:fill="FFFFFF"/>
                    <w:spacing w:before="0" w:beforeAutospacing="0" w:after="80" w:afterAutospacing="0"/>
                    <w:ind w:firstLine="708"/>
                    <w:jc w:val="both"/>
                    <w:rPr>
                      <w:color w:val="000000"/>
                      <w:sz w:val="28"/>
                      <w:szCs w:val="28"/>
                    </w:rPr>
                  </w:pPr>
                  <w:r w:rsidRPr="004A6F35">
                    <w:rPr>
                      <w:color w:val="000000"/>
                      <w:sz w:val="28"/>
                      <w:szCs w:val="28"/>
                    </w:rPr>
                    <w:t>4. Викривачу, його близьким особам, права яких порушені всупереч положенням частин першої - третьої статті</w:t>
                  </w:r>
                  <w:r>
                    <w:rPr>
                      <w:color w:val="000000"/>
                      <w:sz w:val="28"/>
                      <w:szCs w:val="28"/>
                      <w:lang w:val="uk-UA"/>
                    </w:rPr>
                    <w:t xml:space="preserve"> 53</w:t>
                  </w:r>
                  <w:r>
                    <w:rPr>
                      <w:color w:val="000000"/>
                      <w:sz w:val="28"/>
                      <w:szCs w:val="28"/>
                      <w:vertAlign w:val="superscript"/>
                      <w:lang w:val="uk-UA"/>
                    </w:rPr>
                    <w:t xml:space="preserve">4 </w:t>
                  </w:r>
                  <w:r>
                    <w:rPr>
                      <w:color w:val="000000"/>
                      <w:sz w:val="28"/>
                      <w:szCs w:val="28"/>
                      <w:lang w:val="uk-UA"/>
                    </w:rPr>
                    <w:t>Закону, зазначеним вище</w:t>
                  </w:r>
                  <w:r w:rsidRPr="004A6F35">
                    <w:rPr>
                      <w:color w:val="000000"/>
                      <w:sz w:val="28"/>
                      <w:szCs w:val="28"/>
                    </w:rPr>
                    <w:t>, гарантується поновлення їх порушених прав.</w:t>
                  </w:r>
                </w:p>
                <w:p w:rsidR="008F5D10" w:rsidRPr="004A6F35" w:rsidRDefault="008F5D10" w:rsidP="008F5D10">
                  <w:pPr>
                    <w:pStyle w:val="rvps2"/>
                    <w:shd w:val="clear" w:color="auto" w:fill="FFFFFF"/>
                    <w:spacing w:before="0" w:beforeAutospacing="0" w:after="80" w:afterAutospacing="0"/>
                    <w:ind w:firstLine="708"/>
                    <w:jc w:val="both"/>
                    <w:rPr>
                      <w:color w:val="000000"/>
                      <w:sz w:val="28"/>
                      <w:szCs w:val="28"/>
                    </w:rPr>
                  </w:pPr>
                  <w:r w:rsidRPr="00F61AEA">
                    <w:rPr>
                      <w:color w:val="000000"/>
                      <w:sz w:val="28"/>
                      <w:szCs w:val="28"/>
                      <w:lang w:val="uk-UA"/>
                    </w:rPr>
                    <w:t xml:space="preserve">5. 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Закону,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w:t>
                  </w:r>
                  <w:r w:rsidRPr="004A6F35">
                    <w:rPr>
                      <w:color w:val="000000"/>
                      <w:sz w:val="28"/>
                      <w:szCs w:val="28"/>
                    </w:rPr>
                    <w:t>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8F5D10" w:rsidRPr="004A6F35" w:rsidRDefault="008F5D10" w:rsidP="008F5D10">
                  <w:pPr>
                    <w:pStyle w:val="rvps2"/>
                    <w:shd w:val="clear" w:color="auto" w:fill="FFFFFF"/>
                    <w:spacing w:before="0" w:beforeAutospacing="0" w:after="80" w:afterAutospacing="0"/>
                    <w:ind w:firstLine="708"/>
                    <w:jc w:val="both"/>
                    <w:rPr>
                      <w:color w:val="000000"/>
                      <w:sz w:val="28"/>
                      <w:szCs w:val="28"/>
                    </w:rPr>
                  </w:pPr>
                  <w:r w:rsidRPr="00F61AEA">
                    <w:rPr>
                      <w:color w:val="000000"/>
                      <w:sz w:val="28"/>
                      <w:szCs w:val="28"/>
                      <w:lang w:val="uk-UA"/>
                    </w:rPr>
                    <w:t xml:space="preserve">6. Викривач, його близькі особи, переведені на іншу постійну нижчеоплачувану роботу (посаду) у зв’язку з повідомленням про можливі факти корупційних або пов’язаних з корупцією правопорушень, інших порушень Закону, підлягають негайному поновленню на попередній роботі (посаді), а також їм виплачується різниця в заробітку за час виконання нижчеоплачуваної роботи, але не більш як за один рік. </w:t>
                  </w:r>
                  <w:r w:rsidRPr="004A6F35">
                    <w:rPr>
                      <w:color w:val="000000"/>
                      <w:sz w:val="28"/>
                      <w:szCs w:val="28"/>
                    </w:rPr>
                    <w:t>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rsidR="008F5D10" w:rsidRDefault="008F5D10" w:rsidP="008F5D10">
                  <w:pPr>
                    <w:pStyle w:val="rvps2"/>
                    <w:shd w:val="clear" w:color="auto" w:fill="FFFFFF"/>
                    <w:spacing w:before="0" w:beforeAutospacing="0" w:after="80" w:afterAutospacing="0"/>
                    <w:ind w:firstLine="708"/>
                    <w:jc w:val="both"/>
                    <w:rPr>
                      <w:color w:val="000000"/>
                      <w:sz w:val="28"/>
                      <w:szCs w:val="28"/>
                      <w:lang w:val="uk-UA"/>
                    </w:rPr>
                  </w:pPr>
                  <w:r w:rsidRPr="00F61AEA">
                    <w:rPr>
                      <w:color w:val="000000"/>
                      <w:sz w:val="28"/>
                      <w:szCs w:val="28"/>
                      <w:lang w:val="uk-UA"/>
                    </w:rPr>
                    <w:t>7. У разі наявності підстав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Закону,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розмірі дворічного середнього заробітку.</w:t>
                  </w:r>
                </w:p>
                <w:p w:rsidR="008F5D10" w:rsidRPr="008F5D10" w:rsidRDefault="008F5D10">
                  <w:pPr>
                    <w:rPr>
                      <w:lang w:val="uk-UA"/>
                    </w:rPr>
                  </w:pPr>
                </w:p>
              </w:txbxContent>
            </v:textbox>
          </v:rect>
        </w:pict>
      </w:r>
    </w:p>
    <w:p w:rsidR="00AE5DCC" w:rsidRPr="00AE5DCC" w:rsidRDefault="00AE5DCC" w:rsidP="00AE5DCC">
      <w:pPr>
        <w:rPr>
          <w:rFonts w:ascii="Times New Roman" w:hAnsi="Times New Roman" w:cs="Times New Roman"/>
          <w:sz w:val="40"/>
          <w:szCs w:val="40"/>
          <w:lang w:val="uk-UA"/>
        </w:rPr>
      </w:pPr>
    </w:p>
    <w:p w:rsidR="00AE5DCC" w:rsidRPr="00AE5DCC" w:rsidRDefault="00AE5DCC" w:rsidP="00AE5DCC">
      <w:pPr>
        <w:rPr>
          <w:rFonts w:ascii="Times New Roman" w:hAnsi="Times New Roman" w:cs="Times New Roman"/>
          <w:sz w:val="40"/>
          <w:szCs w:val="40"/>
          <w:lang w:val="uk-UA"/>
        </w:rPr>
      </w:pPr>
    </w:p>
    <w:p w:rsidR="00AE5DCC" w:rsidRPr="00AE5DCC" w:rsidRDefault="00AE5DCC" w:rsidP="00AE5DCC">
      <w:pPr>
        <w:rPr>
          <w:rFonts w:ascii="Times New Roman" w:hAnsi="Times New Roman" w:cs="Times New Roman"/>
          <w:sz w:val="40"/>
          <w:szCs w:val="40"/>
          <w:lang w:val="uk-UA"/>
        </w:rPr>
      </w:pPr>
    </w:p>
    <w:p w:rsidR="00AE5DCC" w:rsidRPr="00AE5DCC" w:rsidRDefault="00AE5DCC" w:rsidP="00AE5DCC">
      <w:pPr>
        <w:rPr>
          <w:rFonts w:ascii="Times New Roman" w:hAnsi="Times New Roman" w:cs="Times New Roman"/>
          <w:sz w:val="40"/>
          <w:szCs w:val="40"/>
          <w:lang w:val="uk-UA"/>
        </w:rPr>
      </w:pPr>
    </w:p>
    <w:p w:rsidR="00AE5DCC" w:rsidRPr="00AE5DCC" w:rsidRDefault="00AE5DCC" w:rsidP="00AE5DCC">
      <w:pPr>
        <w:rPr>
          <w:rFonts w:ascii="Times New Roman" w:hAnsi="Times New Roman" w:cs="Times New Roman"/>
          <w:sz w:val="40"/>
          <w:szCs w:val="40"/>
          <w:lang w:val="uk-UA"/>
        </w:rPr>
      </w:pPr>
    </w:p>
    <w:p w:rsidR="00AE5DCC" w:rsidRDefault="00AE5DCC" w:rsidP="00AE5DCC">
      <w:pPr>
        <w:rPr>
          <w:rFonts w:ascii="Times New Roman" w:hAnsi="Times New Roman" w:cs="Times New Roman"/>
          <w:sz w:val="40"/>
          <w:szCs w:val="40"/>
          <w:lang w:val="uk-UA"/>
        </w:rPr>
      </w:pPr>
    </w:p>
    <w:p w:rsidR="00AE5DCC" w:rsidRDefault="00AE5DCC" w:rsidP="00AE5DCC">
      <w:pPr>
        <w:jc w:val="center"/>
        <w:rPr>
          <w:rFonts w:ascii="Times New Roman" w:hAnsi="Times New Roman" w:cs="Times New Roman"/>
          <w:sz w:val="40"/>
          <w:szCs w:val="40"/>
          <w:lang w:val="uk-UA"/>
        </w:rPr>
      </w:pPr>
    </w:p>
    <w:p w:rsidR="00AE5DCC" w:rsidRDefault="00AE5DCC" w:rsidP="00AE5DCC">
      <w:pPr>
        <w:rPr>
          <w:rFonts w:ascii="Times New Roman" w:hAnsi="Times New Roman" w:cs="Times New Roman"/>
          <w:sz w:val="40"/>
          <w:szCs w:val="40"/>
          <w:lang w:val="uk-UA"/>
        </w:rPr>
      </w:pPr>
    </w:p>
    <w:p w:rsidR="00CE3481" w:rsidRDefault="00CE3481" w:rsidP="00AE5DCC">
      <w:pPr>
        <w:jc w:val="right"/>
        <w:rPr>
          <w:rFonts w:ascii="Times New Roman" w:hAnsi="Times New Roman" w:cs="Times New Roman"/>
          <w:sz w:val="40"/>
          <w:szCs w:val="40"/>
          <w:lang w:val="uk-UA"/>
        </w:rPr>
      </w:pPr>
    </w:p>
    <w:p w:rsidR="00AE5DCC" w:rsidRDefault="00AE5DCC" w:rsidP="00AE5DCC">
      <w:pPr>
        <w:jc w:val="right"/>
        <w:rPr>
          <w:rFonts w:ascii="Times New Roman" w:hAnsi="Times New Roman" w:cs="Times New Roman"/>
          <w:sz w:val="40"/>
          <w:szCs w:val="40"/>
          <w:lang w:val="uk-UA"/>
        </w:rPr>
      </w:pPr>
    </w:p>
    <w:p w:rsidR="00AE5DCC" w:rsidRDefault="00AE5DCC" w:rsidP="00AE5DCC">
      <w:pPr>
        <w:jc w:val="center"/>
        <w:rPr>
          <w:rFonts w:ascii="Times New Roman" w:hAnsi="Times New Roman" w:cs="Times New Roman"/>
          <w:sz w:val="40"/>
          <w:szCs w:val="40"/>
          <w:lang w:val="uk-UA"/>
        </w:rPr>
      </w:pPr>
    </w:p>
    <w:p w:rsidR="00AE5DCC" w:rsidRDefault="00AE5DCC" w:rsidP="00AE5DCC">
      <w:pPr>
        <w:jc w:val="right"/>
        <w:rPr>
          <w:rFonts w:ascii="Times New Roman" w:hAnsi="Times New Roman" w:cs="Times New Roman"/>
          <w:sz w:val="40"/>
          <w:szCs w:val="40"/>
          <w:lang w:val="uk-UA"/>
        </w:rPr>
      </w:pPr>
    </w:p>
    <w:p w:rsidR="00B468BF" w:rsidRDefault="00DD62FF" w:rsidP="00AE5DCC">
      <w:pPr>
        <w:jc w:val="right"/>
        <w:rPr>
          <w:rFonts w:ascii="Times New Roman" w:hAnsi="Times New Roman" w:cs="Times New Roman"/>
          <w:sz w:val="40"/>
          <w:szCs w:val="40"/>
          <w:lang w:val="uk-UA"/>
        </w:rPr>
      </w:pPr>
      <w:r>
        <w:rPr>
          <w:rFonts w:ascii="Times New Roman" w:hAnsi="Times New Roman" w:cs="Times New Roman"/>
          <w:noProof/>
          <w:sz w:val="40"/>
          <w:szCs w:val="40"/>
        </w:rPr>
        <w:lastRenderedPageBreak/>
        <w:pict>
          <v:oval id="_x0000_s1100" style="position:absolute;left:0;text-align:left;margin-left:209.1pt;margin-top:-44.25pt;width:282pt;height:71.4pt;z-index:251710464" fillcolor="#c0504d [3205]" strokecolor="#c0504d [3205]" strokeweight="10pt">
            <v:stroke linestyle="thinThin"/>
            <v:shadow color="#868686"/>
            <v:textbox>
              <w:txbxContent>
                <w:p w:rsidR="006A7DE3" w:rsidRPr="006A7DE3" w:rsidRDefault="006A7DE3" w:rsidP="006A7DE3">
                  <w:pPr>
                    <w:jc w:val="center"/>
                    <w:rPr>
                      <w:rFonts w:ascii="Times New Roman" w:hAnsi="Times New Roman" w:cs="Times New Roman"/>
                      <w:sz w:val="40"/>
                      <w:szCs w:val="40"/>
                      <w:lang w:val="uk-UA"/>
                    </w:rPr>
                  </w:pPr>
                  <w:r w:rsidRPr="006A7DE3">
                    <w:rPr>
                      <w:rFonts w:ascii="Times New Roman" w:hAnsi="Times New Roman" w:cs="Times New Roman"/>
                      <w:sz w:val="40"/>
                      <w:szCs w:val="40"/>
                      <w:lang w:val="uk-UA"/>
                    </w:rPr>
                    <w:t>ВАЖЛИВО!</w:t>
                  </w:r>
                </w:p>
              </w:txbxContent>
            </v:textbox>
          </v:oval>
        </w:pict>
      </w:r>
    </w:p>
    <w:p w:rsidR="00B468BF" w:rsidRPr="00B468BF" w:rsidRDefault="00B468BF" w:rsidP="00B468BF">
      <w:pPr>
        <w:rPr>
          <w:rFonts w:ascii="Times New Roman" w:hAnsi="Times New Roman" w:cs="Times New Roman"/>
          <w:sz w:val="40"/>
          <w:szCs w:val="40"/>
          <w:lang w:val="uk-UA"/>
        </w:rPr>
      </w:pPr>
    </w:p>
    <w:p w:rsidR="00B468BF" w:rsidRPr="00B468BF" w:rsidRDefault="00DD62FF" w:rsidP="00B468BF">
      <w:pPr>
        <w:rPr>
          <w:rFonts w:ascii="Times New Roman" w:hAnsi="Times New Roman" w:cs="Times New Roman"/>
          <w:sz w:val="40"/>
          <w:szCs w:val="40"/>
          <w:lang w:val="uk-UA"/>
        </w:rPr>
      </w:pPr>
      <w:r>
        <w:rPr>
          <w:rFonts w:ascii="Times New Roman" w:hAnsi="Times New Roman" w:cs="Times New Roman"/>
          <w:noProof/>
          <w:sz w:val="40"/>
          <w:szCs w:val="40"/>
        </w:rPr>
        <w:pict>
          <v:rect id="_x0000_s1102" style="position:absolute;margin-left:4.5pt;margin-top:10.65pt;width:738pt;height:300.6pt;z-index:251711488" fillcolor="white [3201]" strokecolor="#c0504d [3205]" strokeweight="5pt">
            <v:stroke linestyle="thickThin"/>
            <v:shadow color="#868686"/>
            <v:textbox>
              <w:txbxContent>
                <w:p w:rsidR="006A7DE3" w:rsidRDefault="006A7DE3" w:rsidP="006A7DE3">
                  <w:pPr>
                    <w:pStyle w:val="rvps2"/>
                    <w:shd w:val="clear" w:color="auto" w:fill="FFFFFF"/>
                    <w:spacing w:before="0" w:beforeAutospacing="0" w:after="80" w:afterAutospacing="0"/>
                    <w:ind w:firstLine="708"/>
                    <w:jc w:val="both"/>
                    <w:rPr>
                      <w:color w:val="000000"/>
                      <w:sz w:val="32"/>
                      <w:szCs w:val="32"/>
                      <w:lang w:val="uk-UA"/>
                    </w:rPr>
                  </w:pPr>
                  <w:r w:rsidRPr="006A7DE3">
                    <w:rPr>
                      <w:color w:val="000000"/>
                      <w:sz w:val="32"/>
                      <w:szCs w:val="32"/>
                      <w:lang w:val="uk-UA"/>
                    </w:rPr>
                    <w:t>Викривач не несе юридичної відповідальності за повідомлення про можливі факти корупційних або пов’язаних з корупцією правопорушень, інших порушень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6A7DE3" w:rsidRPr="006A7DE3" w:rsidRDefault="006A7DE3" w:rsidP="006A7DE3">
                  <w:pPr>
                    <w:pStyle w:val="rvps2"/>
                    <w:shd w:val="clear" w:color="auto" w:fill="FFFFFF"/>
                    <w:spacing w:before="0" w:beforeAutospacing="0" w:after="80" w:afterAutospacing="0"/>
                    <w:ind w:firstLine="708"/>
                    <w:jc w:val="both"/>
                    <w:rPr>
                      <w:color w:val="000000"/>
                      <w:sz w:val="32"/>
                      <w:szCs w:val="32"/>
                      <w:lang w:val="uk-UA"/>
                    </w:rPr>
                  </w:pPr>
                </w:p>
                <w:p w:rsidR="006A7DE3" w:rsidRDefault="006A7DE3" w:rsidP="006A7DE3">
                  <w:pPr>
                    <w:pStyle w:val="rvps2"/>
                    <w:shd w:val="clear" w:color="auto" w:fill="FFFFFF"/>
                    <w:spacing w:before="0" w:beforeAutospacing="0" w:after="80" w:afterAutospacing="0"/>
                    <w:ind w:firstLine="708"/>
                    <w:jc w:val="both"/>
                    <w:rPr>
                      <w:color w:val="000000"/>
                      <w:sz w:val="32"/>
                      <w:szCs w:val="32"/>
                      <w:lang w:val="uk-UA"/>
                    </w:rPr>
                  </w:pPr>
                  <w:bookmarkStart w:id="30" w:name="n1554"/>
                  <w:bookmarkEnd w:id="30"/>
                  <w:r w:rsidRPr="006A7DE3">
                    <w:rPr>
                      <w:color w:val="000000"/>
                      <w:sz w:val="32"/>
                      <w:szCs w:val="32"/>
                      <w:lang w:val="uk-UA"/>
                    </w:rPr>
                    <w:t>Повідомлення про можливі факти корупційних або пов’язаних з корупцією правопорушень, інших порушень Закону не може розглядатися як порушення умов конфіденційності, передбачених цивільним, трудовим або іншим договором (контрактом).</w:t>
                  </w:r>
                </w:p>
                <w:p w:rsidR="006A7DE3" w:rsidRPr="006A7DE3" w:rsidRDefault="006A7DE3" w:rsidP="006A7DE3">
                  <w:pPr>
                    <w:pStyle w:val="rvps2"/>
                    <w:shd w:val="clear" w:color="auto" w:fill="FFFFFF"/>
                    <w:spacing w:before="0" w:beforeAutospacing="0" w:after="80" w:afterAutospacing="0"/>
                    <w:ind w:firstLine="708"/>
                    <w:jc w:val="both"/>
                    <w:rPr>
                      <w:color w:val="000000"/>
                      <w:sz w:val="32"/>
                      <w:szCs w:val="32"/>
                      <w:lang w:val="uk-UA"/>
                    </w:rPr>
                  </w:pPr>
                </w:p>
                <w:p w:rsidR="006A7DE3" w:rsidRPr="006A7DE3" w:rsidRDefault="006A7DE3" w:rsidP="006A7DE3">
                  <w:pPr>
                    <w:pStyle w:val="rvps2"/>
                    <w:shd w:val="clear" w:color="auto" w:fill="FFFFFF"/>
                    <w:spacing w:before="0" w:beforeAutospacing="0" w:after="80" w:afterAutospacing="0"/>
                    <w:ind w:firstLine="708"/>
                    <w:jc w:val="both"/>
                    <w:rPr>
                      <w:color w:val="000000"/>
                      <w:sz w:val="32"/>
                      <w:szCs w:val="32"/>
                      <w:lang w:val="uk-UA"/>
                    </w:rPr>
                  </w:pPr>
                  <w:bookmarkStart w:id="31" w:name="n1555"/>
                  <w:bookmarkEnd w:id="31"/>
                  <w:r w:rsidRPr="006A7DE3">
                    <w:rPr>
                      <w:color w:val="000000"/>
                      <w:sz w:val="32"/>
                      <w:szCs w:val="32"/>
                      <w:lang w:val="uk-UA"/>
                    </w:rPr>
                    <w:t xml:space="preserve">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Закону, крім випадку здійснення завідомо неправдивого повідомлення. </w:t>
                  </w:r>
                  <w:r w:rsidRPr="006A7DE3">
                    <w:rPr>
                      <w:color w:val="000000"/>
                      <w:sz w:val="32"/>
                      <w:szCs w:val="32"/>
                    </w:rPr>
                    <w:t>У разі неумисного повідомлення викривачем недостовірної інформації вона підлягає спростуванню у порядку, визначеному </w:t>
                  </w:r>
                  <w:hyperlink r:id="rId19" w:tgtFrame="_blank" w:history="1">
                    <w:r w:rsidRPr="006A7DE3">
                      <w:rPr>
                        <w:rStyle w:val="a3"/>
                        <w:color w:val="000000"/>
                        <w:sz w:val="32"/>
                        <w:szCs w:val="32"/>
                        <w:u w:val="none"/>
                      </w:rPr>
                      <w:t>Цивільним кодексом України</w:t>
                    </w:r>
                  </w:hyperlink>
                  <w:r w:rsidRPr="006A7DE3">
                    <w:rPr>
                      <w:color w:val="000000"/>
                      <w:sz w:val="32"/>
                      <w:szCs w:val="32"/>
                    </w:rPr>
                    <w:t>.</w:t>
                  </w:r>
                </w:p>
                <w:p w:rsidR="006A7DE3" w:rsidRPr="006A7DE3" w:rsidRDefault="006A7DE3">
                  <w:pPr>
                    <w:rPr>
                      <w:lang w:val="uk-UA"/>
                    </w:rPr>
                  </w:pPr>
                </w:p>
              </w:txbxContent>
            </v:textbox>
          </v:rect>
        </w:pict>
      </w:r>
    </w:p>
    <w:p w:rsidR="00B468BF" w:rsidRPr="00B468BF" w:rsidRDefault="00B468BF" w:rsidP="00B468BF">
      <w:pPr>
        <w:rPr>
          <w:rFonts w:ascii="Times New Roman" w:hAnsi="Times New Roman" w:cs="Times New Roman"/>
          <w:sz w:val="40"/>
          <w:szCs w:val="40"/>
          <w:lang w:val="uk-UA"/>
        </w:rPr>
      </w:pPr>
    </w:p>
    <w:p w:rsidR="00B468BF" w:rsidRPr="00B468BF" w:rsidRDefault="00B468BF" w:rsidP="00B468BF">
      <w:pPr>
        <w:rPr>
          <w:rFonts w:ascii="Times New Roman" w:hAnsi="Times New Roman" w:cs="Times New Roman"/>
          <w:sz w:val="40"/>
          <w:szCs w:val="40"/>
          <w:lang w:val="uk-UA"/>
        </w:rPr>
      </w:pPr>
    </w:p>
    <w:p w:rsidR="00B468BF" w:rsidRPr="00B468BF" w:rsidRDefault="00B468BF" w:rsidP="00B468BF">
      <w:pPr>
        <w:rPr>
          <w:rFonts w:ascii="Times New Roman" w:hAnsi="Times New Roman" w:cs="Times New Roman"/>
          <w:sz w:val="40"/>
          <w:szCs w:val="40"/>
          <w:lang w:val="uk-UA"/>
        </w:rPr>
      </w:pPr>
    </w:p>
    <w:p w:rsidR="00B468BF" w:rsidRPr="00B468BF" w:rsidRDefault="00B468BF" w:rsidP="00B468BF">
      <w:pPr>
        <w:rPr>
          <w:rFonts w:ascii="Times New Roman" w:hAnsi="Times New Roman" w:cs="Times New Roman"/>
          <w:sz w:val="40"/>
          <w:szCs w:val="40"/>
          <w:lang w:val="uk-UA"/>
        </w:rPr>
      </w:pPr>
    </w:p>
    <w:p w:rsidR="00B468BF" w:rsidRPr="00B468BF" w:rsidRDefault="00B468BF" w:rsidP="00B468BF">
      <w:pPr>
        <w:rPr>
          <w:rFonts w:ascii="Times New Roman" w:hAnsi="Times New Roman" w:cs="Times New Roman"/>
          <w:sz w:val="40"/>
          <w:szCs w:val="40"/>
          <w:lang w:val="uk-UA"/>
        </w:rPr>
      </w:pPr>
    </w:p>
    <w:p w:rsidR="00B468BF" w:rsidRPr="00B468BF" w:rsidRDefault="00B468BF" w:rsidP="00B468BF">
      <w:pPr>
        <w:rPr>
          <w:rFonts w:ascii="Times New Roman" w:hAnsi="Times New Roman" w:cs="Times New Roman"/>
          <w:sz w:val="40"/>
          <w:szCs w:val="40"/>
          <w:lang w:val="uk-UA"/>
        </w:rPr>
      </w:pPr>
    </w:p>
    <w:p w:rsidR="00B468BF" w:rsidRPr="00B468BF" w:rsidRDefault="00B468BF" w:rsidP="00B468BF">
      <w:pPr>
        <w:rPr>
          <w:rFonts w:ascii="Times New Roman" w:hAnsi="Times New Roman" w:cs="Times New Roman"/>
          <w:sz w:val="40"/>
          <w:szCs w:val="40"/>
          <w:lang w:val="uk-UA"/>
        </w:rPr>
      </w:pPr>
    </w:p>
    <w:p w:rsidR="00B468BF" w:rsidRPr="00B468BF" w:rsidRDefault="00B468BF" w:rsidP="00B468BF">
      <w:pPr>
        <w:rPr>
          <w:rFonts w:ascii="Times New Roman" w:hAnsi="Times New Roman" w:cs="Times New Roman"/>
          <w:sz w:val="40"/>
          <w:szCs w:val="40"/>
          <w:lang w:val="uk-UA"/>
        </w:rPr>
      </w:pPr>
    </w:p>
    <w:p w:rsidR="00B468BF" w:rsidRPr="00B468BF" w:rsidRDefault="00B468BF" w:rsidP="00B468BF">
      <w:pPr>
        <w:rPr>
          <w:rFonts w:ascii="Times New Roman" w:hAnsi="Times New Roman" w:cs="Times New Roman"/>
          <w:sz w:val="40"/>
          <w:szCs w:val="40"/>
          <w:lang w:val="uk-UA"/>
        </w:rPr>
      </w:pPr>
    </w:p>
    <w:p w:rsidR="00B468BF" w:rsidRPr="00B468BF" w:rsidRDefault="00B468BF" w:rsidP="00B468BF">
      <w:pPr>
        <w:rPr>
          <w:rFonts w:ascii="Times New Roman" w:hAnsi="Times New Roman" w:cs="Times New Roman"/>
          <w:sz w:val="40"/>
          <w:szCs w:val="40"/>
          <w:lang w:val="uk-UA"/>
        </w:rPr>
      </w:pPr>
    </w:p>
    <w:p w:rsidR="00B468BF" w:rsidRPr="00B468BF" w:rsidRDefault="00DD62FF" w:rsidP="00B468BF">
      <w:pPr>
        <w:rPr>
          <w:rFonts w:ascii="Times New Roman" w:hAnsi="Times New Roman" w:cs="Times New Roman"/>
          <w:sz w:val="40"/>
          <w:szCs w:val="40"/>
          <w:lang w:val="uk-UA"/>
        </w:rPr>
      </w:pPr>
      <w:r>
        <w:rPr>
          <w:rFonts w:ascii="Times New Roman" w:hAnsi="Times New Roman" w:cs="Times New Roman"/>
          <w:noProof/>
          <w:sz w:val="40"/>
          <w:szCs w:val="40"/>
        </w:rPr>
        <w:lastRenderedPageBreak/>
        <w:pict>
          <v:rect id="_x0000_s1104" style="position:absolute;margin-left:3.9pt;margin-top:-63.45pt;width:739.2pt;height:529.8pt;z-index:251712512" fillcolor="white [3201]" strokecolor="#4bacc6 [3208]" strokeweight="5pt">
            <v:stroke linestyle="thickThin"/>
            <v:shadow color="#868686"/>
            <v:textbox>
              <w:txbxContent>
                <w:p w:rsidR="00B50E61" w:rsidRPr="00B50E61" w:rsidRDefault="00B50E61" w:rsidP="00B50E61">
                  <w:pPr>
                    <w:pStyle w:val="rvps2"/>
                    <w:shd w:val="clear" w:color="auto" w:fill="FFFFFF"/>
                    <w:spacing w:before="0" w:beforeAutospacing="0" w:after="80" w:afterAutospacing="0"/>
                    <w:ind w:firstLine="240"/>
                    <w:jc w:val="center"/>
                    <w:rPr>
                      <w:b/>
                      <w:color w:val="000000"/>
                      <w:sz w:val="32"/>
                      <w:szCs w:val="32"/>
                      <w:lang w:val="uk-UA"/>
                    </w:rPr>
                  </w:pPr>
                  <w:r w:rsidRPr="00B50E61">
                    <w:rPr>
                      <w:b/>
                      <w:color w:val="000000"/>
                      <w:sz w:val="32"/>
                      <w:szCs w:val="32"/>
                    </w:rPr>
                    <w:t>Повноваження уповноважених підрозділів (уповноважених осіб) з питань запобігання та виявлення корупції у сфері захисту викривачів</w:t>
                  </w:r>
                </w:p>
                <w:p w:rsidR="00B50E61" w:rsidRPr="009649F3" w:rsidRDefault="00B50E61" w:rsidP="00B50E61">
                  <w:pPr>
                    <w:pStyle w:val="rvps2"/>
                    <w:shd w:val="clear" w:color="auto" w:fill="FFFFFF"/>
                    <w:spacing w:before="0" w:beforeAutospacing="0" w:after="80" w:afterAutospacing="0"/>
                    <w:ind w:firstLine="240"/>
                    <w:jc w:val="center"/>
                    <w:rPr>
                      <w:b/>
                      <w:color w:val="000000"/>
                      <w:sz w:val="10"/>
                      <w:szCs w:val="10"/>
                      <w:lang w:val="uk-UA"/>
                    </w:rPr>
                  </w:pPr>
                </w:p>
                <w:p w:rsidR="00B50E61" w:rsidRPr="004A6F35" w:rsidRDefault="00B50E61" w:rsidP="00B50E61">
                  <w:pPr>
                    <w:pStyle w:val="rvps2"/>
                    <w:shd w:val="clear" w:color="auto" w:fill="FFFFFF"/>
                    <w:spacing w:before="0" w:beforeAutospacing="0" w:after="80" w:afterAutospacing="0"/>
                    <w:ind w:firstLine="708"/>
                    <w:jc w:val="both"/>
                    <w:rPr>
                      <w:color w:val="000000"/>
                      <w:sz w:val="28"/>
                      <w:szCs w:val="28"/>
                    </w:rPr>
                  </w:pPr>
                  <w:bookmarkStart w:id="32" w:name="n1557"/>
                  <w:bookmarkEnd w:id="32"/>
                  <w:r w:rsidRPr="004A6F35">
                    <w:rPr>
                      <w:color w:val="000000"/>
                      <w:sz w:val="28"/>
                      <w:szCs w:val="28"/>
                    </w:rPr>
                    <w:t>1. До повноважень уповноважених підрозділів (уповноважених осіб) з питань запобігання та виявлення корупції у сфері захисту викривачів належать:</w:t>
                  </w:r>
                </w:p>
                <w:p w:rsidR="00B50E61" w:rsidRPr="008B3EC0" w:rsidRDefault="00B50E61" w:rsidP="00B50E61">
                  <w:pPr>
                    <w:pStyle w:val="rvps2"/>
                    <w:shd w:val="clear" w:color="auto" w:fill="FFFFFF"/>
                    <w:spacing w:before="0" w:beforeAutospacing="0" w:after="80" w:afterAutospacing="0"/>
                    <w:ind w:firstLine="708"/>
                    <w:jc w:val="both"/>
                    <w:rPr>
                      <w:color w:val="000000"/>
                      <w:sz w:val="28"/>
                      <w:szCs w:val="28"/>
                      <w:lang w:val="uk-UA"/>
                    </w:rPr>
                  </w:pPr>
                  <w:bookmarkStart w:id="33" w:name="n1558"/>
                  <w:bookmarkEnd w:id="33"/>
                  <w:r w:rsidRPr="008B3EC0">
                    <w:rPr>
                      <w:color w:val="000000"/>
                      <w:sz w:val="28"/>
                      <w:szCs w:val="28"/>
                      <w:lang w:val="uk-UA"/>
                    </w:rPr>
                    <w:t>1) організація роботи внутрішніх каналів повідомлення про можливі факти корупційних або пов’язаних з корупцією правопорушень, інших порушень Закону, отримання та організація розгляду повідомленої через такі канали інформації;</w:t>
                  </w:r>
                </w:p>
                <w:p w:rsidR="00B50E61" w:rsidRPr="004A6F35" w:rsidRDefault="00B50E61" w:rsidP="00B50E61">
                  <w:pPr>
                    <w:pStyle w:val="rvps2"/>
                    <w:shd w:val="clear" w:color="auto" w:fill="FFFFFF"/>
                    <w:spacing w:before="0" w:beforeAutospacing="0" w:after="80" w:afterAutospacing="0"/>
                    <w:ind w:firstLine="708"/>
                    <w:jc w:val="both"/>
                    <w:rPr>
                      <w:color w:val="000000"/>
                      <w:sz w:val="28"/>
                      <w:szCs w:val="28"/>
                    </w:rPr>
                  </w:pPr>
                  <w:bookmarkStart w:id="34" w:name="n1559"/>
                  <w:bookmarkEnd w:id="34"/>
                  <w:r w:rsidRPr="004A6F35">
                    <w:rPr>
                      <w:color w:val="000000"/>
                      <w:sz w:val="28"/>
                      <w:szCs w:val="28"/>
                    </w:rPr>
                    <w:t>2) співпраця з викривачами, забезпечення дотримання їхніх прав та гарантій захисту, передбачених законом;</w:t>
                  </w:r>
                </w:p>
                <w:p w:rsidR="00B50E61" w:rsidRPr="008B3EC0" w:rsidRDefault="00B50E61" w:rsidP="00B50E61">
                  <w:pPr>
                    <w:pStyle w:val="rvps2"/>
                    <w:shd w:val="clear" w:color="auto" w:fill="FFFFFF"/>
                    <w:spacing w:before="0" w:beforeAutospacing="0" w:after="80" w:afterAutospacing="0"/>
                    <w:ind w:firstLine="708"/>
                    <w:jc w:val="both"/>
                    <w:rPr>
                      <w:color w:val="000000"/>
                      <w:sz w:val="28"/>
                      <w:szCs w:val="28"/>
                      <w:lang w:val="uk-UA"/>
                    </w:rPr>
                  </w:pPr>
                  <w:bookmarkStart w:id="35" w:name="n1560"/>
                  <w:bookmarkEnd w:id="35"/>
                  <w:r w:rsidRPr="008B3EC0">
                    <w:rPr>
                      <w:color w:val="000000"/>
                      <w:sz w:val="28"/>
                      <w:szCs w:val="28"/>
                      <w:lang w:val="uk-UA"/>
                    </w:rPr>
                    <w:t>3) надання працівникам відповідного органу чи юридичної особи або особам, які проходять у них службу чи навчання, чи виконують певну роботу, методичної допомоги та консультацій щодо повідомлення про можливі факти корупційних або пов’язаних з корупцією правопорушень, інших порушень Закону та захисту викривачів, проведення внутрішніх навчань з цих питань.</w:t>
                  </w:r>
                </w:p>
                <w:p w:rsidR="00B50E61" w:rsidRPr="004A6F35" w:rsidRDefault="00B50E61" w:rsidP="00B50E61">
                  <w:pPr>
                    <w:pStyle w:val="rvps2"/>
                    <w:shd w:val="clear" w:color="auto" w:fill="FFFFFF"/>
                    <w:spacing w:before="0" w:beforeAutospacing="0" w:after="80" w:afterAutospacing="0"/>
                    <w:ind w:firstLine="708"/>
                    <w:jc w:val="both"/>
                    <w:rPr>
                      <w:color w:val="000000"/>
                      <w:sz w:val="28"/>
                      <w:szCs w:val="28"/>
                    </w:rPr>
                  </w:pPr>
                  <w:bookmarkStart w:id="36" w:name="n1561"/>
                  <w:bookmarkEnd w:id="36"/>
                  <w:r w:rsidRPr="004A6F35">
                    <w:rPr>
                      <w:color w:val="000000"/>
                      <w:sz w:val="28"/>
                      <w:szCs w:val="28"/>
                    </w:rPr>
                    <w:t>2. На виконання повноважень у сфері захисту викривачів уповноважені підрозділи (уповноважені особи) з питань запобігання та виявлення корупції мають право:</w:t>
                  </w:r>
                </w:p>
                <w:p w:rsidR="00B50E61" w:rsidRPr="008B3EC0" w:rsidRDefault="00B50E61" w:rsidP="00B50E61">
                  <w:pPr>
                    <w:pStyle w:val="rvps2"/>
                    <w:shd w:val="clear" w:color="auto" w:fill="FFFFFF"/>
                    <w:spacing w:before="0" w:beforeAutospacing="0" w:after="80" w:afterAutospacing="0"/>
                    <w:ind w:firstLine="708"/>
                    <w:jc w:val="both"/>
                    <w:rPr>
                      <w:color w:val="000000"/>
                      <w:sz w:val="28"/>
                      <w:szCs w:val="28"/>
                      <w:lang w:val="uk-UA"/>
                    </w:rPr>
                  </w:pPr>
                  <w:bookmarkStart w:id="37" w:name="n1562"/>
                  <w:bookmarkEnd w:id="37"/>
                  <w:r w:rsidRPr="008B3EC0">
                    <w:rPr>
                      <w:color w:val="000000"/>
                      <w:sz w:val="28"/>
                      <w:szCs w:val="28"/>
                      <w:lang w:val="uk-UA"/>
                    </w:rPr>
                    <w:t>1) витребувати від інших структурних підрозділів відповідного органу чи юридичної особи документи, у тому числі ті, що містять інформацію з обмеженим доступом (крім державної таємниці), та робити їх копії;</w:t>
                  </w:r>
                </w:p>
                <w:p w:rsidR="00B50E61" w:rsidRPr="004A6F35" w:rsidRDefault="00B50E61" w:rsidP="00B50E61">
                  <w:pPr>
                    <w:pStyle w:val="rvps2"/>
                    <w:shd w:val="clear" w:color="auto" w:fill="FFFFFF"/>
                    <w:spacing w:before="0" w:beforeAutospacing="0" w:after="80" w:afterAutospacing="0"/>
                    <w:ind w:firstLine="708"/>
                    <w:jc w:val="both"/>
                    <w:rPr>
                      <w:color w:val="000000"/>
                      <w:sz w:val="28"/>
                      <w:szCs w:val="28"/>
                    </w:rPr>
                  </w:pPr>
                  <w:bookmarkStart w:id="38" w:name="n1820"/>
                  <w:bookmarkStart w:id="39" w:name="n1563"/>
                  <w:bookmarkEnd w:id="38"/>
                  <w:bookmarkEnd w:id="39"/>
                  <w:r w:rsidRPr="004A6F35">
                    <w:rPr>
                      <w:color w:val="000000"/>
                      <w:sz w:val="28"/>
                      <w:szCs w:val="28"/>
                    </w:rPr>
                    <w:t>2) викликати та опитувати осіб, дій або бездіяльності яких стосуються повідомлені викривачем факти, у тому числі керівника, заступників керівника органу, установи, організації;</w:t>
                  </w:r>
                </w:p>
                <w:p w:rsidR="00B50E61" w:rsidRPr="004A6F35" w:rsidRDefault="00B50E61" w:rsidP="00B50E61">
                  <w:pPr>
                    <w:pStyle w:val="rvps2"/>
                    <w:shd w:val="clear" w:color="auto" w:fill="FFFFFF"/>
                    <w:spacing w:before="0" w:beforeAutospacing="0" w:after="80" w:afterAutospacing="0"/>
                    <w:ind w:firstLine="708"/>
                    <w:jc w:val="both"/>
                    <w:rPr>
                      <w:color w:val="000000"/>
                      <w:sz w:val="28"/>
                      <w:szCs w:val="28"/>
                    </w:rPr>
                  </w:pPr>
                  <w:bookmarkStart w:id="40" w:name="n1564"/>
                  <w:bookmarkEnd w:id="40"/>
                  <w:r w:rsidRPr="004A6F35">
                    <w:rPr>
                      <w:color w:val="000000"/>
                      <w:sz w:val="28"/>
                      <w:szCs w:val="28"/>
                    </w:rPr>
                    <w:t>3) звертатися до Національного агентства щодо порушених прав викривача, його близьких осіб;</w:t>
                  </w:r>
                </w:p>
                <w:p w:rsidR="00B50E61" w:rsidRPr="004A6F35" w:rsidRDefault="00B50E61" w:rsidP="00B50E61">
                  <w:pPr>
                    <w:pStyle w:val="rvps2"/>
                    <w:shd w:val="clear" w:color="auto" w:fill="FFFFFF"/>
                    <w:spacing w:before="0" w:beforeAutospacing="0" w:after="80" w:afterAutospacing="0"/>
                    <w:ind w:firstLine="708"/>
                    <w:jc w:val="both"/>
                    <w:rPr>
                      <w:color w:val="000000"/>
                      <w:sz w:val="28"/>
                      <w:szCs w:val="28"/>
                    </w:rPr>
                  </w:pPr>
                  <w:bookmarkStart w:id="41" w:name="n1565"/>
                  <w:bookmarkEnd w:id="41"/>
                  <w:r w:rsidRPr="004A6F35">
                    <w:rPr>
                      <w:color w:val="000000"/>
                      <w:sz w:val="28"/>
                      <w:szCs w:val="28"/>
                    </w:rPr>
                    <w:t>4) вносити подання керівнику відповідного органу чи юридичної особи про притягнення винних осіб до дисциплінарної відповідальності за порушення Закону;</w:t>
                  </w:r>
                </w:p>
                <w:p w:rsidR="00B50E61" w:rsidRPr="004A6F35" w:rsidRDefault="00B50E61" w:rsidP="00B50E61">
                  <w:pPr>
                    <w:pStyle w:val="rvps2"/>
                    <w:shd w:val="clear" w:color="auto" w:fill="FFFFFF"/>
                    <w:spacing w:before="0" w:beforeAutospacing="0" w:after="80" w:afterAutospacing="0"/>
                    <w:ind w:firstLine="708"/>
                    <w:jc w:val="both"/>
                    <w:rPr>
                      <w:color w:val="000000"/>
                      <w:sz w:val="28"/>
                      <w:szCs w:val="28"/>
                    </w:rPr>
                  </w:pPr>
                  <w:bookmarkStart w:id="42" w:name="n1566"/>
                  <w:bookmarkEnd w:id="42"/>
                  <w:r w:rsidRPr="004A6F35">
                    <w:rPr>
                      <w:color w:val="000000"/>
                      <w:sz w:val="28"/>
                      <w:szCs w:val="28"/>
                    </w:rPr>
                    <w:t>5) виконувати інші визначені законом повноваження, спрямовані на всебічний розгляд повідомлень викривачів та захист їхніх прав та свобод.</w:t>
                  </w:r>
                </w:p>
                <w:p w:rsidR="00B50E61" w:rsidRPr="008B3EC0" w:rsidRDefault="00B50E61" w:rsidP="00B50E61">
                  <w:pPr>
                    <w:pStyle w:val="rvps2"/>
                    <w:shd w:val="clear" w:color="auto" w:fill="FFFFFF"/>
                    <w:spacing w:before="0" w:beforeAutospacing="0" w:after="80" w:afterAutospacing="0"/>
                    <w:ind w:firstLine="708"/>
                    <w:jc w:val="both"/>
                    <w:rPr>
                      <w:color w:val="000000"/>
                      <w:sz w:val="28"/>
                      <w:szCs w:val="28"/>
                      <w:lang w:val="uk-UA"/>
                    </w:rPr>
                  </w:pPr>
                  <w:bookmarkStart w:id="43" w:name="n1567"/>
                  <w:bookmarkEnd w:id="43"/>
                  <w:r w:rsidRPr="008B3EC0">
                    <w:rPr>
                      <w:color w:val="000000"/>
                      <w:sz w:val="28"/>
                      <w:szCs w:val="28"/>
                      <w:lang w:val="uk-UA"/>
                    </w:rPr>
                    <w:t>Керівники та заступники керівників відповідних підрозділів чи відповідальні посадові особи, до повноважень яких належить організація роботи внутрішніх каналів повідомлення про можливі факти корупційних або пов’язаних з корупцією правопорушень, інших порушень Закону, отримання та організація розгляду повідомленої через них інформації, співпраця з викривачами, підзвітні і відповідальні у своїй діяльності лише перед керівником відповідного органу чи юридичної особи.</w:t>
                  </w:r>
                </w:p>
                <w:p w:rsidR="00B50E61" w:rsidRPr="00B50E61" w:rsidRDefault="00B50E61">
                  <w:pPr>
                    <w:rPr>
                      <w:lang w:val="uk-UA"/>
                    </w:rPr>
                  </w:pPr>
                </w:p>
              </w:txbxContent>
            </v:textbox>
          </v:rect>
        </w:pict>
      </w:r>
    </w:p>
    <w:p w:rsidR="00B468BF" w:rsidRPr="00B468BF" w:rsidRDefault="00B468BF" w:rsidP="00B468BF">
      <w:pPr>
        <w:rPr>
          <w:rFonts w:ascii="Times New Roman" w:hAnsi="Times New Roman" w:cs="Times New Roman"/>
          <w:sz w:val="40"/>
          <w:szCs w:val="40"/>
          <w:lang w:val="uk-UA"/>
        </w:rPr>
      </w:pPr>
    </w:p>
    <w:p w:rsidR="00B468BF" w:rsidRPr="00B468BF" w:rsidRDefault="00B468BF" w:rsidP="00B468BF">
      <w:pPr>
        <w:rPr>
          <w:rFonts w:ascii="Times New Roman" w:hAnsi="Times New Roman" w:cs="Times New Roman"/>
          <w:sz w:val="40"/>
          <w:szCs w:val="40"/>
          <w:lang w:val="uk-UA"/>
        </w:rPr>
      </w:pPr>
    </w:p>
    <w:p w:rsidR="00B468BF" w:rsidRPr="00B468BF" w:rsidRDefault="00B468BF" w:rsidP="00B468BF">
      <w:pPr>
        <w:rPr>
          <w:rFonts w:ascii="Times New Roman" w:hAnsi="Times New Roman" w:cs="Times New Roman"/>
          <w:sz w:val="40"/>
          <w:szCs w:val="40"/>
          <w:lang w:val="uk-UA"/>
        </w:rPr>
      </w:pPr>
    </w:p>
    <w:p w:rsidR="00AE5DCC" w:rsidRDefault="00B468BF" w:rsidP="00B468BF">
      <w:pPr>
        <w:tabs>
          <w:tab w:val="left" w:pos="5364"/>
        </w:tabs>
        <w:rPr>
          <w:rFonts w:ascii="Times New Roman" w:hAnsi="Times New Roman" w:cs="Times New Roman"/>
          <w:sz w:val="40"/>
          <w:szCs w:val="40"/>
          <w:lang w:val="uk-UA"/>
        </w:rPr>
      </w:pPr>
      <w:r>
        <w:rPr>
          <w:rFonts w:ascii="Times New Roman" w:hAnsi="Times New Roman" w:cs="Times New Roman"/>
          <w:sz w:val="40"/>
          <w:szCs w:val="40"/>
          <w:lang w:val="uk-UA"/>
        </w:rPr>
        <w:tab/>
      </w:r>
    </w:p>
    <w:p w:rsidR="006A7DE3" w:rsidRDefault="006A7DE3" w:rsidP="00B468BF">
      <w:pPr>
        <w:tabs>
          <w:tab w:val="left" w:pos="5364"/>
        </w:tabs>
        <w:rPr>
          <w:rFonts w:ascii="Times New Roman" w:hAnsi="Times New Roman" w:cs="Times New Roman"/>
          <w:sz w:val="40"/>
          <w:szCs w:val="40"/>
          <w:lang w:val="uk-UA"/>
        </w:rPr>
      </w:pPr>
    </w:p>
    <w:p w:rsidR="006A7DE3" w:rsidRDefault="006A7DE3" w:rsidP="00B468BF">
      <w:pPr>
        <w:tabs>
          <w:tab w:val="left" w:pos="5364"/>
        </w:tabs>
        <w:rPr>
          <w:rFonts w:ascii="Times New Roman" w:hAnsi="Times New Roman" w:cs="Times New Roman"/>
          <w:sz w:val="40"/>
          <w:szCs w:val="40"/>
          <w:lang w:val="uk-UA"/>
        </w:rPr>
      </w:pPr>
    </w:p>
    <w:p w:rsidR="006A7DE3" w:rsidRDefault="006A7DE3" w:rsidP="00B468BF">
      <w:pPr>
        <w:tabs>
          <w:tab w:val="left" w:pos="5364"/>
        </w:tabs>
        <w:rPr>
          <w:rFonts w:ascii="Times New Roman" w:hAnsi="Times New Roman" w:cs="Times New Roman"/>
          <w:sz w:val="40"/>
          <w:szCs w:val="40"/>
          <w:lang w:val="uk-UA"/>
        </w:rPr>
      </w:pPr>
    </w:p>
    <w:p w:rsidR="006A7DE3" w:rsidRDefault="006A7DE3" w:rsidP="00B468BF">
      <w:pPr>
        <w:tabs>
          <w:tab w:val="left" w:pos="5364"/>
        </w:tabs>
        <w:rPr>
          <w:rFonts w:ascii="Times New Roman" w:hAnsi="Times New Roman" w:cs="Times New Roman"/>
          <w:sz w:val="40"/>
          <w:szCs w:val="40"/>
          <w:lang w:val="uk-UA"/>
        </w:rPr>
      </w:pPr>
    </w:p>
    <w:p w:rsidR="006A7DE3" w:rsidRDefault="006A7DE3" w:rsidP="00B468BF">
      <w:pPr>
        <w:tabs>
          <w:tab w:val="left" w:pos="5364"/>
        </w:tabs>
        <w:rPr>
          <w:rFonts w:ascii="Times New Roman" w:hAnsi="Times New Roman" w:cs="Times New Roman"/>
          <w:sz w:val="40"/>
          <w:szCs w:val="40"/>
          <w:lang w:val="uk-UA"/>
        </w:rPr>
      </w:pPr>
    </w:p>
    <w:p w:rsidR="006A7DE3" w:rsidRDefault="006A7DE3" w:rsidP="00B468BF">
      <w:pPr>
        <w:tabs>
          <w:tab w:val="left" w:pos="5364"/>
        </w:tabs>
        <w:rPr>
          <w:rFonts w:ascii="Times New Roman" w:hAnsi="Times New Roman" w:cs="Times New Roman"/>
          <w:sz w:val="40"/>
          <w:szCs w:val="40"/>
          <w:lang w:val="uk-UA"/>
        </w:rPr>
      </w:pPr>
    </w:p>
    <w:p w:rsidR="006A7DE3" w:rsidRDefault="006A7DE3" w:rsidP="00B468BF">
      <w:pPr>
        <w:tabs>
          <w:tab w:val="left" w:pos="5364"/>
        </w:tabs>
        <w:rPr>
          <w:rFonts w:ascii="Times New Roman" w:hAnsi="Times New Roman" w:cs="Times New Roman"/>
          <w:sz w:val="40"/>
          <w:szCs w:val="40"/>
          <w:lang w:val="uk-UA"/>
        </w:rPr>
      </w:pPr>
    </w:p>
    <w:p w:rsidR="006A7DE3" w:rsidRDefault="006A7DE3" w:rsidP="00B468BF">
      <w:pPr>
        <w:tabs>
          <w:tab w:val="left" w:pos="5364"/>
        </w:tabs>
        <w:rPr>
          <w:rFonts w:ascii="Times New Roman" w:hAnsi="Times New Roman" w:cs="Times New Roman"/>
          <w:sz w:val="40"/>
          <w:szCs w:val="40"/>
          <w:lang w:val="uk-UA"/>
        </w:rPr>
      </w:pPr>
    </w:p>
    <w:sectPr w:rsidR="006A7DE3" w:rsidSect="00B2688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9AA" w:rsidRDefault="001519AA" w:rsidP="00AE5DCC">
      <w:pPr>
        <w:spacing w:after="0" w:line="240" w:lineRule="auto"/>
      </w:pPr>
      <w:r>
        <w:separator/>
      </w:r>
    </w:p>
  </w:endnote>
  <w:endnote w:type="continuationSeparator" w:id="1">
    <w:p w:rsidR="001519AA" w:rsidRDefault="001519AA" w:rsidP="00AE5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9AA" w:rsidRDefault="001519AA" w:rsidP="00AE5DCC">
      <w:pPr>
        <w:spacing w:after="0" w:line="240" w:lineRule="auto"/>
      </w:pPr>
      <w:r>
        <w:separator/>
      </w:r>
    </w:p>
  </w:footnote>
  <w:footnote w:type="continuationSeparator" w:id="1">
    <w:p w:rsidR="001519AA" w:rsidRDefault="001519AA" w:rsidP="00AE5D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FB2"/>
    <w:multiLevelType w:val="multilevel"/>
    <w:tmpl w:val="0F78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A3C0B"/>
    <w:rsid w:val="000507E8"/>
    <w:rsid w:val="000670CC"/>
    <w:rsid w:val="000750B7"/>
    <w:rsid w:val="000A275F"/>
    <w:rsid w:val="000C5D8A"/>
    <w:rsid w:val="000D3EBC"/>
    <w:rsid w:val="00103E2A"/>
    <w:rsid w:val="00144DCB"/>
    <w:rsid w:val="001519AA"/>
    <w:rsid w:val="001F2A35"/>
    <w:rsid w:val="001F505F"/>
    <w:rsid w:val="00210448"/>
    <w:rsid w:val="00247691"/>
    <w:rsid w:val="002F5ACF"/>
    <w:rsid w:val="00306A74"/>
    <w:rsid w:val="003F723B"/>
    <w:rsid w:val="00451753"/>
    <w:rsid w:val="00483CFF"/>
    <w:rsid w:val="004A3C0B"/>
    <w:rsid w:val="00510C36"/>
    <w:rsid w:val="005979E0"/>
    <w:rsid w:val="005E36E5"/>
    <w:rsid w:val="005F7CA4"/>
    <w:rsid w:val="006215AC"/>
    <w:rsid w:val="0063346B"/>
    <w:rsid w:val="00661D61"/>
    <w:rsid w:val="006A644A"/>
    <w:rsid w:val="006A7DE3"/>
    <w:rsid w:val="00710DFF"/>
    <w:rsid w:val="007470B6"/>
    <w:rsid w:val="00790E83"/>
    <w:rsid w:val="007A66EF"/>
    <w:rsid w:val="007A6A98"/>
    <w:rsid w:val="007B6349"/>
    <w:rsid w:val="007C7D30"/>
    <w:rsid w:val="00891B39"/>
    <w:rsid w:val="008C3D21"/>
    <w:rsid w:val="008F5D10"/>
    <w:rsid w:val="00933C49"/>
    <w:rsid w:val="00A22EB9"/>
    <w:rsid w:val="00A33A60"/>
    <w:rsid w:val="00A35C87"/>
    <w:rsid w:val="00AA6DED"/>
    <w:rsid w:val="00AE5DCC"/>
    <w:rsid w:val="00B26881"/>
    <w:rsid w:val="00B468BF"/>
    <w:rsid w:val="00B50E61"/>
    <w:rsid w:val="00BA26FD"/>
    <w:rsid w:val="00CA1F58"/>
    <w:rsid w:val="00CE3481"/>
    <w:rsid w:val="00D00AC7"/>
    <w:rsid w:val="00DD62FF"/>
    <w:rsid w:val="00DF08DE"/>
    <w:rsid w:val="00E32077"/>
    <w:rsid w:val="00E610EA"/>
    <w:rsid w:val="00E90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6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A3C0B"/>
    <w:rPr>
      <w:rFonts w:cs="Times New Roman"/>
      <w:color w:val="000080"/>
      <w:u w:val="single"/>
    </w:rPr>
  </w:style>
  <w:style w:type="paragraph" w:customStyle="1" w:styleId="rvps2">
    <w:name w:val="rvps2"/>
    <w:basedOn w:val="a"/>
    <w:rsid w:val="00CE348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AE5DC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E5DCC"/>
  </w:style>
  <w:style w:type="paragraph" w:styleId="a6">
    <w:name w:val="footer"/>
    <w:basedOn w:val="a"/>
    <w:link w:val="a7"/>
    <w:uiPriority w:val="99"/>
    <w:semiHidden/>
    <w:unhideWhenUsed/>
    <w:rsid w:val="00AE5DC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E5DCC"/>
  </w:style>
  <w:style w:type="character" w:styleId="a8">
    <w:name w:val="Strong"/>
    <w:basedOn w:val="a0"/>
    <w:qFormat/>
    <w:rsid w:val="00B468BF"/>
    <w:rPr>
      <w:b/>
      <w:bCs/>
    </w:rPr>
  </w:style>
  <w:style w:type="paragraph" w:styleId="a9">
    <w:name w:val="Normal (Web)"/>
    <w:basedOn w:val="a"/>
    <w:semiHidden/>
    <w:rsid w:val="00933C49"/>
    <w:pPr>
      <w:spacing w:before="100" w:beforeAutospacing="1" w:after="100" w:afterAutospacing="1" w:line="240" w:lineRule="auto"/>
    </w:pPr>
    <w:rPr>
      <w:rFonts w:ascii="Calibri" w:eastAsia="Times New Roman" w:hAnsi="Calibri" w:cs="Calibri"/>
      <w:sz w:val="24"/>
      <w:szCs w:val="24"/>
      <w:lang w:val="uk-UA" w:eastAsia="en-US"/>
    </w:rPr>
  </w:style>
  <w:style w:type="paragraph" w:styleId="aa">
    <w:name w:val="Balloon Text"/>
    <w:basedOn w:val="a"/>
    <w:link w:val="ab"/>
    <w:uiPriority w:val="99"/>
    <w:semiHidden/>
    <w:unhideWhenUsed/>
    <w:rsid w:val="00A35C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35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4651-17" TargetMode="External"/><Relationship Id="rId18" Type="http://schemas.openxmlformats.org/officeDocument/2006/relationships/hyperlink" Target="https://zakon.rada.gov.ua/laws/show/1700-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ed20210805" TargetMode="External"/><Relationship Id="rId2" Type="http://schemas.openxmlformats.org/officeDocument/2006/relationships/numbering" Target="numbering.xml"/><Relationship Id="rId16" Type="http://schemas.openxmlformats.org/officeDocument/2006/relationships/hyperlink" Target="https://zakon.rada.gov.ua/laws/show/3460-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0/94-%D0%B2%D1%80" TargetMode="External"/><Relationship Id="rId5" Type="http://schemas.openxmlformats.org/officeDocument/2006/relationships/webSettings" Target="webSettings.xml"/><Relationship Id="rId15" Type="http://schemas.openxmlformats.org/officeDocument/2006/relationships/hyperlink" Target="https://zakon.rada.gov.ua/laws/show/3782-12"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265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7B1EE-9C6D-477B-B604-BD8D30A4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14</Pages>
  <Words>38</Words>
  <Characters>220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52</cp:revision>
  <cp:lastPrinted>2021-08-06T13:32:00Z</cp:lastPrinted>
  <dcterms:created xsi:type="dcterms:W3CDTF">2021-02-16T12:40:00Z</dcterms:created>
  <dcterms:modified xsi:type="dcterms:W3CDTF">2021-08-09T05:25:00Z</dcterms:modified>
</cp:coreProperties>
</file>